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3"/>
        <w:gridCol w:w="1155"/>
      </w:tblGrid>
      <w:tr w:rsidR="008B6E3E" w:rsidTr="008B6E3E">
        <w:tc>
          <w:tcPr>
            <w:tcW w:w="8533" w:type="dxa"/>
          </w:tcPr>
          <w:p w:rsidR="008B6E3E" w:rsidRDefault="008B6E3E" w:rsidP="008B6E3E"/>
        </w:tc>
        <w:tc>
          <w:tcPr>
            <w:tcW w:w="1161" w:type="dxa"/>
          </w:tcPr>
          <w:p w:rsidR="008B6E3E" w:rsidRDefault="008B6E3E" w:rsidP="008B6E3E">
            <w:bookmarkStart w:id="0" w:name="_GoBack"/>
            <w:bookmarkEnd w:id="0"/>
          </w:p>
        </w:tc>
      </w:tr>
    </w:tbl>
    <w:p w:rsidR="008B6E3E" w:rsidRPr="00757E09" w:rsidRDefault="006740D5" w:rsidP="00961926">
      <w:pPr>
        <w:pStyle w:val="1"/>
        <w:rPr>
          <w:sz w:val="24"/>
          <w:szCs w:val="24"/>
        </w:rPr>
      </w:pPr>
      <w:r w:rsidRPr="00757E09">
        <w:rPr>
          <w:sz w:val="24"/>
          <w:szCs w:val="24"/>
        </w:rPr>
        <w:t>Заявление</w:t>
      </w:r>
      <w:r w:rsidRPr="00757E09">
        <w:rPr>
          <w:sz w:val="24"/>
          <w:szCs w:val="24"/>
        </w:rPr>
        <w:br/>
      </w:r>
      <w:r w:rsidR="00961926" w:rsidRPr="00757E09">
        <w:rPr>
          <w:sz w:val="24"/>
          <w:szCs w:val="24"/>
        </w:rPr>
        <w:t>на подключение услуги «Сохранение номера» корпоративным клиентам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70"/>
        <w:gridCol w:w="283"/>
        <w:gridCol w:w="648"/>
        <w:gridCol w:w="332"/>
        <w:gridCol w:w="219"/>
        <w:gridCol w:w="489"/>
        <w:gridCol w:w="567"/>
        <w:gridCol w:w="752"/>
        <w:gridCol w:w="91"/>
        <w:gridCol w:w="357"/>
        <w:gridCol w:w="546"/>
        <w:gridCol w:w="704"/>
        <w:gridCol w:w="837"/>
        <w:gridCol w:w="636"/>
        <w:gridCol w:w="1732"/>
      </w:tblGrid>
      <w:tr w:rsidR="008B6E3E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Абонент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2716" w:type="dxa"/>
            <w:gridSpan w:val="5"/>
          </w:tcPr>
          <w:p w:rsidR="008B6E3E" w:rsidRPr="008106BC" w:rsidRDefault="008B6E3E" w:rsidP="002E50EB">
            <w:pPr>
              <w:pStyle w:val="-"/>
            </w:pPr>
          </w:p>
        </w:tc>
        <w:tc>
          <w:tcPr>
            <w:tcW w:w="6978" w:type="dxa"/>
            <w:gridSpan w:val="11"/>
            <w:tcBorders>
              <w:top w:val="single" w:sz="4" w:space="0" w:color="auto"/>
            </w:tcBorders>
          </w:tcPr>
          <w:p w:rsidR="008B6E3E" w:rsidRPr="008106BC" w:rsidRDefault="008B6E3E" w:rsidP="002E50EB">
            <w:pPr>
              <w:pStyle w:val="-"/>
            </w:pPr>
            <w:r>
              <w:t>Полное название организации</w:t>
            </w: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Юридический 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Почтовый  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Адрес оказания услуг: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 xml:space="preserve">ИНН: 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551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КПП: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97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ОКВЭД: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636" w:type="dxa"/>
          </w:tcPr>
          <w:p w:rsidR="008B6E3E" w:rsidRPr="0023474D" w:rsidRDefault="008B6E3E" w:rsidP="002E50EB">
            <w:pPr>
              <w:pStyle w:val="ac"/>
            </w:pPr>
            <w:r w:rsidRPr="0023474D">
              <w:t>ОКПО: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р/с</w:t>
            </w:r>
          </w:p>
        </w:tc>
        <w:tc>
          <w:tcPr>
            <w:tcW w:w="4182" w:type="dxa"/>
            <w:gridSpan w:val="8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в</w:t>
            </w:r>
          </w:p>
        </w:tc>
        <w:tc>
          <w:tcPr>
            <w:tcW w:w="4489" w:type="dxa"/>
            <w:gridSpan w:val="5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к/с</w:t>
            </w:r>
          </w:p>
        </w:tc>
        <w:tc>
          <w:tcPr>
            <w:tcW w:w="41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БИК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44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Руководитель</w:t>
            </w:r>
          </w:p>
        </w:tc>
        <w:tc>
          <w:tcPr>
            <w:tcW w:w="8248" w:type="dxa"/>
            <w:gridSpan w:val="1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446" w:type="dxa"/>
            <w:gridSpan w:val="2"/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248" w:type="dxa"/>
            <w:gridSpan w:val="14"/>
          </w:tcPr>
          <w:p w:rsidR="008B6E3E" w:rsidRPr="00154AB4" w:rsidRDefault="008B6E3E" w:rsidP="002E50EB">
            <w:pPr>
              <w:pStyle w:val="-"/>
            </w:pPr>
            <w:r w:rsidRPr="00E91822">
              <w:rPr>
                <w:rFonts w:ascii="Cambria" w:hAnsi="Cambria"/>
              </w:rPr>
              <w:t>(ФИО, должность полностью)</w:t>
            </w:r>
          </w:p>
        </w:tc>
      </w:tr>
      <w:tr w:rsidR="008B6E3E" w:rsidTr="008B6E3E">
        <w:trPr>
          <w:trHeight w:val="113"/>
        </w:trPr>
        <w:tc>
          <w:tcPr>
            <w:tcW w:w="2384" w:type="dxa"/>
            <w:gridSpan w:val="4"/>
          </w:tcPr>
          <w:p w:rsidR="008B6E3E" w:rsidRPr="00154AB4" w:rsidRDefault="008B6E3E" w:rsidP="002E50EB">
            <w:pPr>
              <w:pStyle w:val="ac"/>
            </w:pPr>
            <w:r w:rsidRPr="00154AB4">
              <w:t>действует на основании</w:t>
            </w:r>
          </w:p>
        </w:tc>
        <w:tc>
          <w:tcPr>
            <w:tcW w:w="7310" w:type="dxa"/>
            <w:gridSpan w:val="1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0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 w:rsidRPr="0023474D">
              <w:t>Гл. бухгалтер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7963" w:type="dxa"/>
            <w:gridSpan w:val="13"/>
            <w:tcBorders>
              <w:top w:val="single" w:sz="4" w:space="0" w:color="auto"/>
            </w:tcBorders>
          </w:tcPr>
          <w:p w:rsidR="008B6E3E" w:rsidRPr="00154AB4" w:rsidRDefault="008B6E3E" w:rsidP="002E50EB">
            <w:pPr>
              <w:pStyle w:val="-"/>
            </w:pPr>
            <w:r>
              <w:t>(ФИО)</w:t>
            </w: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>
              <w:t>Контактное лицо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154AB4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1698" w:type="dxa"/>
            <w:gridSpan w:val="4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568" w:type="dxa"/>
          </w:tcPr>
          <w:p w:rsidR="008B6E3E" w:rsidRPr="00154AB4" w:rsidRDefault="008B6E3E" w:rsidP="002E50EB">
            <w:pPr>
              <w:pStyle w:val="ac"/>
            </w:pPr>
            <w:r>
              <w:t>Факс</w:t>
            </w:r>
          </w:p>
        </w:tc>
        <w:tc>
          <w:tcPr>
            <w:tcW w:w="2469" w:type="dxa"/>
            <w:gridSpan w:val="5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41" w:type="dxa"/>
          </w:tcPr>
          <w:p w:rsidR="008B6E3E" w:rsidRPr="00154AB4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</w:tbl>
    <w:p w:rsidR="006B5D5A" w:rsidRDefault="006B5D5A" w:rsidP="008B6E3E"/>
    <w:p w:rsidR="00915EAF" w:rsidRDefault="00915EAF" w:rsidP="00915EAF">
      <w:r w:rsidRPr="00915EAF">
        <w:t xml:space="preserve">Прошу рассмотреть техническую возможность оказания услуги «Сохранение номера» в связи </w:t>
      </w:r>
      <w:r w:rsidR="002A2291">
        <w:br/>
      </w:r>
      <w:r w:rsidRPr="00915EAF">
        <w:t>с переездом за пределы зоны обслуживания АТС</w:t>
      </w:r>
      <w:r w:rsidR="00CB671E">
        <w:t>Э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"/>
        <w:gridCol w:w="5630"/>
        <w:gridCol w:w="3688"/>
      </w:tblGrid>
      <w:tr w:rsidR="00B579AA" w:rsidRPr="00915EAF" w:rsidTr="00380FEA">
        <w:trPr>
          <w:cantSplit/>
          <w:trHeight w:val="104"/>
        </w:trPr>
        <w:tc>
          <w:tcPr>
            <w:tcW w:w="161" w:type="pct"/>
            <w:shd w:val="clear" w:color="auto" w:fill="auto"/>
          </w:tcPr>
          <w:p w:rsidR="00467BC5" w:rsidRPr="00380FEA" w:rsidRDefault="00467BC5" w:rsidP="00915EAF">
            <w:pPr>
              <w:pStyle w:val="ac"/>
              <w:rPr>
                <w:b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:rsidR="00467BC5" w:rsidRPr="00380FEA" w:rsidRDefault="00467BC5" w:rsidP="00915EAF">
            <w:pPr>
              <w:pStyle w:val="ac"/>
              <w:rPr>
                <w:b/>
              </w:rPr>
            </w:pPr>
            <w:r w:rsidRPr="00380FEA">
              <w:rPr>
                <w:b/>
              </w:rPr>
              <w:t>Параметры подключения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467BC5" w:rsidRPr="00380FEA" w:rsidRDefault="00467BC5" w:rsidP="00915EAF">
            <w:pPr>
              <w:pStyle w:val="ac"/>
              <w:rPr>
                <w:b/>
              </w:rPr>
            </w:pPr>
            <w:r w:rsidRPr="00380FEA">
              <w:rPr>
                <w:b/>
              </w:rPr>
              <w:t>Значение</w:t>
            </w:r>
          </w:p>
        </w:tc>
      </w:tr>
      <w:tr w:rsidR="00B579AA" w:rsidRPr="00915EAF" w:rsidTr="00380FEA">
        <w:trPr>
          <w:cantSplit/>
          <w:trHeight w:val="104"/>
        </w:trPr>
        <w:tc>
          <w:tcPr>
            <w:tcW w:w="161" w:type="pct"/>
            <w:shd w:val="clear" w:color="auto" w:fill="auto"/>
          </w:tcPr>
          <w:p w:rsidR="00467BC5" w:rsidRPr="00380FEA" w:rsidRDefault="00467BC5" w:rsidP="00915EAF">
            <w:pPr>
              <w:pStyle w:val="ac"/>
            </w:pPr>
            <w:r w:rsidRPr="00380FEA">
              <w:t>1</w:t>
            </w:r>
          </w:p>
        </w:tc>
        <w:tc>
          <w:tcPr>
            <w:tcW w:w="2924" w:type="pct"/>
            <w:shd w:val="clear" w:color="auto" w:fill="auto"/>
            <w:vAlign w:val="center"/>
          </w:tcPr>
          <w:p w:rsidR="00467BC5" w:rsidRPr="00380FEA" w:rsidRDefault="00467BC5" w:rsidP="00915EAF">
            <w:pPr>
              <w:pStyle w:val="ac"/>
            </w:pPr>
            <w:r w:rsidRPr="00380FEA">
              <w:t>Номер Договора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467BC5" w:rsidRPr="00380FEA" w:rsidRDefault="00467BC5" w:rsidP="00915EAF">
            <w:pPr>
              <w:pStyle w:val="ac"/>
            </w:pPr>
          </w:p>
        </w:tc>
      </w:tr>
      <w:tr w:rsidR="00B579AA" w:rsidRPr="00915EAF" w:rsidTr="00380FEA">
        <w:trPr>
          <w:cantSplit/>
          <w:trHeight w:val="284"/>
        </w:trPr>
        <w:tc>
          <w:tcPr>
            <w:tcW w:w="161" w:type="pct"/>
            <w:shd w:val="clear" w:color="auto" w:fill="auto"/>
          </w:tcPr>
          <w:p w:rsidR="00467BC5" w:rsidRPr="00380FEA" w:rsidRDefault="00467BC5" w:rsidP="00915EAF">
            <w:pPr>
              <w:pStyle w:val="ac"/>
            </w:pPr>
            <w:r w:rsidRPr="00380FEA">
              <w:t>2</w:t>
            </w:r>
          </w:p>
        </w:tc>
        <w:tc>
          <w:tcPr>
            <w:tcW w:w="2924" w:type="pct"/>
            <w:shd w:val="clear" w:color="auto" w:fill="auto"/>
          </w:tcPr>
          <w:p w:rsidR="00467BC5" w:rsidRPr="00380FEA" w:rsidRDefault="00467BC5" w:rsidP="00915EAF">
            <w:pPr>
              <w:pStyle w:val="ac"/>
            </w:pPr>
            <w:r w:rsidRPr="00380FEA">
              <w:t>Дополнительный абонентский  номер*</w:t>
            </w:r>
          </w:p>
        </w:tc>
        <w:tc>
          <w:tcPr>
            <w:tcW w:w="1915" w:type="pct"/>
            <w:shd w:val="clear" w:color="auto" w:fill="auto"/>
          </w:tcPr>
          <w:p w:rsidR="00467BC5" w:rsidRPr="00380FEA" w:rsidRDefault="00467BC5" w:rsidP="00915EAF">
            <w:pPr>
              <w:pStyle w:val="ac"/>
            </w:pPr>
          </w:p>
        </w:tc>
      </w:tr>
      <w:tr w:rsidR="00B579AA" w:rsidRPr="00915EAF" w:rsidTr="00380FEA">
        <w:trPr>
          <w:cantSplit/>
          <w:trHeight w:val="274"/>
        </w:trPr>
        <w:tc>
          <w:tcPr>
            <w:tcW w:w="161" w:type="pct"/>
            <w:shd w:val="clear" w:color="auto" w:fill="auto"/>
          </w:tcPr>
          <w:p w:rsidR="00467BC5" w:rsidRPr="00380FEA" w:rsidRDefault="00467BC5" w:rsidP="00915EAF">
            <w:pPr>
              <w:pStyle w:val="ac"/>
            </w:pPr>
            <w:r w:rsidRPr="00380FEA">
              <w:t>3</w:t>
            </w:r>
          </w:p>
        </w:tc>
        <w:tc>
          <w:tcPr>
            <w:tcW w:w="2924" w:type="pct"/>
            <w:shd w:val="clear" w:color="auto" w:fill="auto"/>
          </w:tcPr>
          <w:p w:rsidR="00467BC5" w:rsidRPr="00380FEA" w:rsidRDefault="0099441F" w:rsidP="00915EAF">
            <w:pPr>
              <w:pStyle w:val="ac"/>
            </w:pPr>
            <w:sdt>
              <w:sdtPr>
                <w:id w:val="12291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C5" w:rsidRPr="00380F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C5" w:rsidRPr="00380FEA">
              <w:t xml:space="preserve"> Номер для установки безусловной переадресации всех входящих вызовов</w:t>
            </w:r>
          </w:p>
        </w:tc>
        <w:tc>
          <w:tcPr>
            <w:tcW w:w="1915" w:type="pct"/>
            <w:shd w:val="clear" w:color="auto" w:fill="auto"/>
          </w:tcPr>
          <w:p w:rsidR="00467BC5" w:rsidRPr="00380FEA" w:rsidRDefault="00467BC5" w:rsidP="00915EAF">
            <w:pPr>
              <w:pStyle w:val="ac"/>
            </w:pPr>
          </w:p>
        </w:tc>
      </w:tr>
      <w:tr w:rsidR="00B579AA" w:rsidRPr="00915EAF" w:rsidTr="00380FEA">
        <w:trPr>
          <w:cantSplit/>
          <w:trHeight w:val="274"/>
        </w:trPr>
        <w:tc>
          <w:tcPr>
            <w:tcW w:w="161" w:type="pct"/>
            <w:shd w:val="clear" w:color="auto" w:fill="auto"/>
          </w:tcPr>
          <w:p w:rsidR="00467BC5" w:rsidRPr="00380FEA" w:rsidRDefault="00467BC5" w:rsidP="00915EAF">
            <w:pPr>
              <w:pStyle w:val="ac"/>
            </w:pPr>
            <w:r w:rsidRPr="00380FEA">
              <w:t>4</w:t>
            </w:r>
          </w:p>
        </w:tc>
        <w:tc>
          <w:tcPr>
            <w:tcW w:w="2924" w:type="pct"/>
            <w:shd w:val="clear" w:color="auto" w:fill="auto"/>
          </w:tcPr>
          <w:p w:rsidR="00467BC5" w:rsidRPr="00380FEA" w:rsidRDefault="0099441F" w:rsidP="00B579AA">
            <w:pPr>
              <w:pStyle w:val="ac"/>
            </w:pPr>
            <w:sdt>
              <w:sdtPr>
                <w:id w:val="-181294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AA" w:rsidRPr="00380F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9AA" w:rsidRPr="00380FEA">
              <w:t xml:space="preserve"> </w:t>
            </w:r>
            <w:r w:rsidR="00467BC5" w:rsidRPr="00380FEA">
              <w:t>С автоинформированием о временной блокировке номер</w:t>
            </w:r>
          </w:p>
        </w:tc>
        <w:tc>
          <w:tcPr>
            <w:tcW w:w="1915" w:type="pct"/>
            <w:tcBorders>
              <w:bottom w:val="single" w:sz="4" w:space="0" w:color="auto"/>
            </w:tcBorders>
            <w:shd w:val="clear" w:color="auto" w:fill="auto"/>
          </w:tcPr>
          <w:p w:rsidR="00467BC5" w:rsidRPr="00380FEA" w:rsidRDefault="00467BC5" w:rsidP="00B579AA">
            <w:pPr>
              <w:pStyle w:val="ac"/>
              <w:rPr>
                <w:sz w:val="16"/>
                <w:szCs w:val="16"/>
              </w:rPr>
            </w:pPr>
            <w:r w:rsidRPr="00380FEA">
              <w:rPr>
                <w:sz w:val="16"/>
                <w:szCs w:val="16"/>
              </w:rPr>
              <w:t xml:space="preserve">*в случае выбора </w:t>
            </w:r>
            <w:r w:rsidR="0095621F" w:rsidRPr="00380FEA">
              <w:rPr>
                <w:sz w:val="16"/>
                <w:szCs w:val="16"/>
              </w:rPr>
              <w:t xml:space="preserve">переадресации </w:t>
            </w:r>
            <w:r w:rsidRPr="00380FEA">
              <w:rPr>
                <w:sz w:val="16"/>
                <w:szCs w:val="16"/>
              </w:rPr>
              <w:t>всех входящих вызовов</w:t>
            </w:r>
            <w:r w:rsidR="00B579AA" w:rsidRPr="00380FEA">
              <w:rPr>
                <w:sz w:val="16"/>
                <w:szCs w:val="16"/>
              </w:rPr>
              <w:t xml:space="preserve"> на автоинформатор,</w:t>
            </w:r>
            <w:r w:rsidRPr="00380FEA">
              <w:rPr>
                <w:sz w:val="16"/>
                <w:szCs w:val="16"/>
              </w:rPr>
              <w:t xml:space="preserve"> п.</w:t>
            </w:r>
            <w:r w:rsidR="00A32128" w:rsidRPr="00380FEA">
              <w:rPr>
                <w:sz w:val="16"/>
                <w:szCs w:val="16"/>
              </w:rPr>
              <w:t xml:space="preserve">3 </w:t>
            </w:r>
            <w:r w:rsidRPr="00380FEA">
              <w:rPr>
                <w:sz w:val="16"/>
                <w:szCs w:val="16"/>
              </w:rPr>
              <w:t xml:space="preserve">не </w:t>
            </w:r>
            <w:r w:rsidR="00B579AA" w:rsidRPr="00380FEA">
              <w:rPr>
                <w:sz w:val="16"/>
                <w:szCs w:val="16"/>
              </w:rPr>
              <w:t>заполняется</w:t>
            </w:r>
            <w:r w:rsidRPr="00380FEA">
              <w:rPr>
                <w:sz w:val="16"/>
                <w:szCs w:val="16"/>
              </w:rPr>
              <w:t xml:space="preserve"> </w:t>
            </w:r>
          </w:p>
        </w:tc>
      </w:tr>
      <w:tr w:rsidR="00B579AA" w:rsidRPr="00915EAF" w:rsidTr="00380FEA">
        <w:trPr>
          <w:cantSplit/>
          <w:trHeight w:val="219"/>
        </w:trPr>
        <w:tc>
          <w:tcPr>
            <w:tcW w:w="161" w:type="pct"/>
            <w:vMerge w:val="restart"/>
            <w:shd w:val="clear" w:color="auto" w:fill="auto"/>
          </w:tcPr>
          <w:p w:rsidR="00B579AA" w:rsidRPr="00380FEA" w:rsidRDefault="00B579AA" w:rsidP="00915EAF">
            <w:pPr>
              <w:pStyle w:val="ac"/>
            </w:pPr>
            <w:r w:rsidRPr="00380FEA">
              <w:t>5</w:t>
            </w:r>
          </w:p>
        </w:tc>
        <w:tc>
          <w:tcPr>
            <w:tcW w:w="2924" w:type="pct"/>
            <w:vMerge w:val="restart"/>
            <w:shd w:val="clear" w:color="auto" w:fill="auto"/>
          </w:tcPr>
          <w:p w:rsidR="00B579AA" w:rsidRPr="00380FEA" w:rsidRDefault="00B579AA" w:rsidP="00915EAF">
            <w:pPr>
              <w:pStyle w:val="ac"/>
            </w:pPr>
            <w:r w:rsidRPr="00380FEA">
              <w:t xml:space="preserve">Адрес доставки счетов:                                         </w:t>
            </w:r>
            <w:sdt>
              <w:sdtPr>
                <w:id w:val="-118481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F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80FEA">
              <w:t xml:space="preserve"> Не изменяется</w:t>
            </w:r>
          </w:p>
          <w:p w:rsidR="00B579AA" w:rsidRPr="00380FEA" w:rsidRDefault="00B579AA" w:rsidP="00D31341">
            <w:pPr>
              <w:pStyle w:val="ac"/>
            </w:pPr>
            <w:r w:rsidRPr="00380FEA">
              <w:t xml:space="preserve">                                                                                         </w:t>
            </w:r>
            <w:sdt>
              <w:sdtPr>
                <w:id w:val="-104706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F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80FEA">
              <w:t xml:space="preserve"> Изменяется</w:t>
            </w:r>
          </w:p>
        </w:tc>
        <w:tc>
          <w:tcPr>
            <w:tcW w:w="1915" w:type="pct"/>
            <w:shd w:val="clear" w:color="auto" w:fill="auto"/>
          </w:tcPr>
          <w:p w:rsidR="00B579AA" w:rsidRPr="00380FEA" w:rsidRDefault="00B579AA" w:rsidP="00915EAF">
            <w:pPr>
              <w:pStyle w:val="ac"/>
              <w:rPr>
                <w:sz w:val="22"/>
                <w:szCs w:val="22"/>
              </w:rPr>
            </w:pPr>
          </w:p>
        </w:tc>
      </w:tr>
      <w:tr w:rsidR="00B579AA" w:rsidRPr="00915EAF" w:rsidTr="00B579AA">
        <w:trPr>
          <w:cantSplit/>
          <w:trHeight w:val="181"/>
        </w:trPr>
        <w:tc>
          <w:tcPr>
            <w:tcW w:w="161" w:type="pct"/>
            <w:vMerge/>
          </w:tcPr>
          <w:p w:rsidR="00B579AA" w:rsidRPr="00A32128" w:rsidRDefault="00B579AA" w:rsidP="00915EAF">
            <w:pPr>
              <w:pStyle w:val="ac"/>
              <w:rPr>
                <w:highlight w:val="yellow"/>
              </w:rPr>
            </w:pPr>
          </w:p>
        </w:tc>
        <w:tc>
          <w:tcPr>
            <w:tcW w:w="2924" w:type="pct"/>
            <w:vMerge/>
          </w:tcPr>
          <w:p w:rsidR="00B579AA" w:rsidRPr="00915EAF" w:rsidRDefault="00B579AA" w:rsidP="00915EAF">
            <w:pPr>
              <w:pStyle w:val="ac"/>
            </w:pPr>
          </w:p>
        </w:tc>
        <w:tc>
          <w:tcPr>
            <w:tcW w:w="1915" w:type="pct"/>
          </w:tcPr>
          <w:p w:rsidR="00B579AA" w:rsidRPr="00B579AA" w:rsidRDefault="00B579AA" w:rsidP="00915EAF">
            <w:pPr>
              <w:pStyle w:val="ac"/>
              <w:rPr>
                <w:sz w:val="22"/>
                <w:szCs w:val="22"/>
              </w:rPr>
            </w:pPr>
          </w:p>
        </w:tc>
      </w:tr>
    </w:tbl>
    <w:p w:rsidR="00915EAF" w:rsidRPr="00915EAF" w:rsidRDefault="00915EAF" w:rsidP="00915EAF">
      <w:pPr>
        <w:ind w:left="142" w:hanging="142"/>
        <w:rPr>
          <w:sz w:val="16"/>
          <w:szCs w:val="16"/>
        </w:rPr>
      </w:pPr>
      <w:r w:rsidRPr="00915EAF">
        <w:rPr>
          <w:sz w:val="16"/>
          <w:szCs w:val="16"/>
        </w:rPr>
        <w:t>*</w:t>
      </w:r>
      <w:r>
        <w:rPr>
          <w:sz w:val="16"/>
          <w:szCs w:val="16"/>
        </w:rPr>
        <w:tab/>
      </w:r>
      <w:r w:rsidRPr="00915EAF">
        <w:rPr>
          <w:sz w:val="16"/>
          <w:szCs w:val="16"/>
        </w:rPr>
        <w:t>Дополнительный абонентский номер – номер телефона, выделенный абоненту  в рамках Договора об оказании услуг телефонной  связи ПАО МГТС при подключении услуги «Сохранение номера», оставляемый без линейных данных, с подключением  на нём переадресации входящих вызовов и её активацией на указанный абонентом телефонный номер (в том числе и сотовый).</w:t>
      </w:r>
    </w:p>
    <w:p w:rsidR="00915EAF" w:rsidRPr="00915EAF" w:rsidRDefault="00915EAF" w:rsidP="00915EAF">
      <w:pPr>
        <w:rPr>
          <w:rFonts w:ascii="Cambria" w:hAnsi="Cambria" w:cs="Arial"/>
        </w:rPr>
      </w:pPr>
      <w:r w:rsidRPr="00915EAF">
        <w:rPr>
          <w:rFonts w:ascii="Cambria" w:hAnsi="Cambria" w:cs="Arial"/>
        </w:rPr>
        <w:t>С</w:t>
      </w:r>
      <w:r>
        <w:rPr>
          <w:rFonts w:ascii="Cambria" w:hAnsi="Cambria" w:cs="Arial"/>
        </w:rPr>
        <w:t>о следующими</w:t>
      </w:r>
      <w:r w:rsidRPr="00915EAF">
        <w:rPr>
          <w:rFonts w:ascii="Cambria" w:hAnsi="Cambria" w:cs="Arial"/>
        </w:rPr>
        <w:t xml:space="preserve"> условиями предоставления услуги «Сохранение номера»:</w:t>
      </w:r>
    </w:p>
    <w:p w:rsidR="00915EAF" w:rsidRPr="00915EAF" w:rsidRDefault="00915EAF" w:rsidP="00B579AA">
      <w:pPr>
        <w:ind w:left="284" w:hanging="284"/>
        <w:jc w:val="both"/>
        <w:rPr>
          <w:rFonts w:ascii="Cambria" w:hAnsi="Cambria" w:cs="Arial"/>
        </w:rPr>
      </w:pPr>
      <w:r w:rsidRPr="00915EAF">
        <w:rPr>
          <w:rFonts w:ascii="Cambria" w:hAnsi="Cambria" w:cs="Arial"/>
        </w:rPr>
        <w:t>1.</w:t>
      </w:r>
      <w:r>
        <w:rPr>
          <w:rFonts w:ascii="Cambria" w:hAnsi="Cambria" w:cs="Arial"/>
        </w:rPr>
        <w:tab/>
      </w:r>
      <w:r w:rsidRPr="00915EAF">
        <w:rPr>
          <w:rFonts w:ascii="Cambria" w:hAnsi="Cambria" w:cs="Arial"/>
        </w:rPr>
        <w:t>При поступлении на Дополнительный абонентский номер</w:t>
      </w:r>
      <w:r>
        <w:rPr>
          <w:rFonts w:ascii="Cambria" w:hAnsi="Cambria" w:cs="Arial"/>
        </w:rPr>
        <w:t xml:space="preserve"> ранее переадресованного вызова</w:t>
      </w:r>
      <w:r w:rsidRPr="00915EAF">
        <w:rPr>
          <w:rFonts w:ascii="Cambria" w:hAnsi="Cambria" w:cs="Arial"/>
        </w:rPr>
        <w:t xml:space="preserve"> соединение не будет установлено (переадресация не сработает). Распростра</w:t>
      </w:r>
      <w:r>
        <w:rPr>
          <w:rFonts w:ascii="Cambria" w:hAnsi="Cambria" w:cs="Arial"/>
        </w:rPr>
        <w:t xml:space="preserve">нение  ограничения зависит </w:t>
      </w:r>
      <w:r w:rsidRPr="00915EAF">
        <w:rPr>
          <w:rFonts w:ascii="Cambria" w:hAnsi="Cambria" w:cs="Arial"/>
        </w:rPr>
        <w:t>от типа АТС</w:t>
      </w:r>
      <w:r w:rsidR="00CB671E">
        <w:rPr>
          <w:rFonts w:ascii="Cambria" w:hAnsi="Cambria" w:cs="Arial"/>
        </w:rPr>
        <w:t>Э</w:t>
      </w:r>
      <w:r w:rsidRPr="00915EAF">
        <w:rPr>
          <w:rFonts w:ascii="Cambria" w:hAnsi="Cambria" w:cs="Arial"/>
        </w:rPr>
        <w:t>, обслуживающей Дополнительный абонентский номер;</w:t>
      </w:r>
    </w:p>
    <w:p w:rsidR="00915EAF" w:rsidRPr="00915EAF" w:rsidRDefault="00915EAF" w:rsidP="00B579AA">
      <w:pPr>
        <w:ind w:left="284" w:hanging="284"/>
        <w:jc w:val="both"/>
        <w:rPr>
          <w:rFonts w:ascii="Cambria" w:hAnsi="Cambria" w:cs="Arial"/>
        </w:rPr>
      </w:pPr>
      <w:r w:rsidRPr="00915EAF">
        <w:rPr>
          <w:rFonts w:ascii="Cambria" w:hAnsi="Cambria" w:cs="Arial"/>
        </w:rPr>
        <w:t>2.</w:t>
      </w:r>
      <w:r>
        <w:rPr>
          <w:rFonts w:ascii="Cambria" w:hAnsi="Cambria" w:cs="Arial"/>
        </w:rPr>
        <w:tab/>
      </w:r>
      <w:r w:rsidRPr="00915EAF">
        <w:rPr>
          <w:rFonts w:ascii="Cambria" w:hAnsi="Cambria" w:cs="Arial"/>
        </w:rPr>
        <w:t>В случае отказа от услуги «Сохранение номера»</w:t>
      </w:r>
      <w:r>
        <w:rPr>
          <w:rFonts w:ascii="Cambria" w:hAnsi="Cambria" w:cs="Arial"/>
        </w:rPr>
        <w:t>,</w:t>
      </w:r>
      <w:r w:rsidRPr="00915EAF">
        <w:rPr>
          <w:rFonts w:ascii="Cambria" w:hAnsi="Cambria" w:cs="Arial"/>
        </w:rPr>
        <w:t xml:space="preserve"> номер телефона, выделенный абоненту в рамках Договора об оказании услуг телефонной связи ПАО МГТС, подлежит снятию в течение 7 дней после отказ</w:t>
      </w:r>
      <w:r>
        <w:rPr>
          <w:rFonts w:ascii="Cambria" w:hAnsi="Cambria" w:cs="Arial"/>
        </w:rPr>
        <w:t>а от услуги «Сохранение номера»</w:t>
      </w:r>
    </w:p>
    <w:p w:rsidR="00902D88" w:rsidRPr="00902D88" w:rsidRDefault="00915EAF" w:rsidP="008B6E3E">
      <w:pPr>
        <w:rPr>
          <w:lang w:val="en-US"/>
        </w:rPr>
      </w:pPr>
      <w:r>
        <w:rPr>
          <w:rFonts w:ascii="Cambria" w:hAnsi="Cambria" w:cs="Arial"/>
        </w:rPr>
        <w:t>о</w:t>
      </w:r>
      <w:r w:rsidRPr="00915EAF">
        <w:rPr>
          <w:rFonts w:ascii="Cambria" w:hAnsi="Cambria" w:cs="Arial"/>
        </w:rPr>
        <w:t>знакомлены.</w:t>
      </w:r>
      <w:r w:rsidR="00B579AA">
        <w:rPr>
          <w:rFonts w:ascii="Cambria" w:hAnsi="Cambria" w:cs="Arial"/>
        </w:rPr>
        <w:br/>
      </w: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7"/>
        <w:gridCol w:w="1797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45"/>
      </w:tblGrid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902D88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902D88" w:rsidRPr="00172563" w:rsidTr="00902D88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902D88" w:rsidRPr="00172563" w:rsidRDefault="00902D88" w:rsidP="00890DB9">
            <w:pPr>
              <w:pStyle w:val="ac"/>
            </w:pPr>
          </w:p>
        </w:tc>
        <w:tc>
          <w:tcPr>
            <w:tcW w:w="1814" w:type="dxa"/>
            <w:gridSpan w:val="2"/>
          </w:tcPr>
          <w:p w:rsidR="00902D88" w:rsidRPr="00172563" w:rsidRDefault="00902D88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902D88" w:rsidRPr="00172563" w:rsidRDefault="00902D88" w:rsidP="00890DB9">
            <w:pPr>
              <w:pStyle w:val="ac"/>
            </w:pPr>
          </w:p>
        </w:tc>
        <w:tc>
          <w:tcPr>
            <w:tcW w:w="391" w:type="dxa"/>
            <w:gridSpan w:val="2"/>
          </w:tcPr>
          <w:p w:rsidR="00902D88" w:rsidRPr="006740D5" w:rsidRDefault="00902D88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902D88" w:rsidRPr="00172563" w:rsidRDefault="00902D88" w:rsidP="00890DB9">
            <w:pPr>
              <w:pStyle w:val="ac"/>
            </w:pPr>
          </w:p>
        </w:tc>
        <w:tc>
          <w:tcPr>
            <w:tcW w:w="2835" w:type="dxa"/>
            <w:gridSpan w:val="2"/>
          </w:tcPr>
          <w:p w:rsidR="00902D88" w:rsidRPr="00172563" w:rsidRDefault="00902D88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902D88" w:rsidRPr="00172563" w:rsidRDefault="00902D88" w:rsidP="00890DB9">
            <w:pPr>
              <w:pStyle w:val="ac"/>
            </w:pPr>
          </w:p>
        </w:tc>
        <w:tc>
          <w:tcPr>
            <w:tcW w:w="364" w:type="dxa"/>
            <w:gridSpan w:val="2"/>
          </w:tcPr>
          <w:p w:rsidR="00902D88" w:rsidRPr="00172563" w:rsidRDefault="00902D88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902D88" w:rsidRPr="00172563" w:rsidRDefault="00902D88" w:rsidP="00890DB9">
            <w:pPr>
              <w:pStyle w:val="ac"/>
            </w:pPr>
          </w:p>
        </w:tc>
      </w:tr>
      <w:tr w:rsidR="00172563" w:rsidRPr="00172563" w:rsidTr="00902D88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</w:t>
            </w:r>
            <w:r>
              <w:t>ь Главного бухгалтера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6740D5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9"/>
          </w:tcPr>
          <w:p w:rsidR="008746DD" w:rsidRPr="000C2AED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6388" w:type="dxa"/>
            <w:gridSpan w:val="16"/>
          </w:tcPr>
          <w:p w:rsidR="008746DD" w:rsidRPr="00172563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  <w:r>
              <w:t>БС: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6388" w:type="dxa"/>
            <w:gridSpan w:val="16"/>
            <w:tcBorders>
              <w:lef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</w:tr>
    </w:tbl>
    <w:p w:rsidR="00A30190" w:rsidRPr="00FE5214" w:rsidRDefault="00A30190" w:rsidP="00B579AA"/>
    <w:sectPr w:rsidR="00A30190" w:rsidRPr="00FE5214" w:rsidSect="0099441F">
      <w:headerReference w:type="default" r:id="rId8"/>
      <w:footerReference w:type="default" r:id="rId9"/>
      <w:pgSz w:w="11906" w:h="16838"/>
      <w:pgMar w:top="907" w:right="907" w:bottom="56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A7" w:rsidRDefault="00A749A7" w:rsidP="00890DB9">
      <w:r>
        <w:separator/>
      </w:r>
    </w:p>
  </w:endnote>
  <w:endnote w:type="continuationSeparator" w:id="0">
    <w:p w:rsidR="00A749A7" w:rsidRDefault="00A749A7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A7" w:rsidRDefault="00A749A7" w:rsidP="00890DB9">
      <w:r>
        <w:separator/>
      </w:r>
    </w:p>
  </w:footnote>
  <w:footnote w:type="continuationSeparator" w:id="0">
    <w:p w:rsidR="00A749A7" w:rsidRDefault="00A749A7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1F" w:rsidRPr="00B410E9" w:rsidRDefault="0099441F" w:rsidP="0099441F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2F60254F" wp14:editId="16841BD9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99441F" w:rsidRPr="00B410E9" w:rsidRDefault="0099441F" w:rsidP="0099441F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99441F" w:rsidRPr="00B410E9" w:rsidRDefault="0099441F" w:rsidP="0099441F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99441F" w:rsidRPr="00B410E9" w:rsidRDefault="0099441F" w:rsidP="0099441F">
    <w:pPr>
      <w:pStyle w:val="a7"/>
      <w:rPr>
        <w:color w:val="0082C8"/>
      </w:rPr>
    </w:pPr>
    <w:r w:rsidRPr="00B410E9">
      <w:rPr>
        <w:color w:val="0082C8"/>
      </w:rPr>
      <w:t>8 495 700-70-70| mgts.ru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1F3"/>
    <w:multiLevelType w:val="hybridMultilevel"/>
    <w:tmpl w:val="7E144540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D6F1E"/>
    <w:multiLevelType w:val="hybridMultilevel"/>
    <w:tmpl w:val="4880D54C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50AB"/>
    <w:multiLevelType w:val="hybridMultilevel"/>
    <w:tmpl w:val="3DEE6416"/>
    <w:lvl w:ilvl="0" w:tplc="0C8C91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713BC"/>
    <w:rsid w:val="000A2405"/>
    <w:rsid w:val="000B7C7A"/>
    <w:rsid w:val="000E7C7C"/>
    <w:rsid w:val="00165B79"/>
    <w:rsid w:val="00170E44"/>
    <w:rsid w:val="00172563"/>
    <w:rsid w:val="001B484B"/>
    <w:rsid w:val="0022595E"/>
    <w:rsid w:val="00252951"/>
    <w:rsid w:val="00256045"/>
    <w:rsid w:val="00281A1C"/>
    <w:rsid w:val="00284FD9"/>
    <w:rsid w:val="0028671F"/>
    <w:rsid w:val="00286736"/>
    <w:rsid w:val="00297EB1"/>
    <w:rsid w:val="002A2291"/>
    <w:rsid w:val="002B06F0"/>
    <w:rsid w:val="002B77C5"/>
    <w:rsid w:val="002C43C8"/>
    <w:rsid w:val="002D021C"/>
    <w:rsid w:val="002E5F52"/>
    <w:rsid w:val="002F77F6"/>
    <w:rsid w:val="00334887"/>
    <w:rsid w:val="00335885"/>
    <w:rsid w:val="00336985"/>
    <w:rsid w:val="00363B7C"/>
    <w:rsid w:val="00365ECF"/>
    <w:rsid w:val="00366C57"/>
    <w:rsid w:val="00380FEA"/>
    <w:rsid w:val="00387A35"/>
    <w:rsid w:val="00396E46"/>
    <w:rsid w:val="003B06E9"/>
    <w:rsid w:val="003B23FF"/>
    <w:rsid w:val="003D3753"/>
    <w:rsid w:val="00400BD7"/>
    <w:rsid w:val="00433938"/>
    <w:rsid w:val="00467BC5"/>
    <w:rsid w:val="00467E39"/>
    <w:rsid w:val="0049714B"/>
    <w:rsid w:val="004A4287"/>
    <w:rsid w:val="004B677B"/>
    <w:rsid w:val="004C228A"/>
    <w:rsid w:val="00516792"/>
    <w:rsid w:val="00537457"/>
    <w:rsid w:val="00544533"/>
    <w:rsid w:val="00581CB4"/>
    <w:rsid w:val="005A234B"/>
    <w:rsid w:val="005E543A"/>
    <w:rsid w:val="006028A6"/>
    <w:rsid w:val="006119DF"/>
    <w:rsid w:val="006306D8"/>
    <w:rsid w:val="006555D8"/>
    <w:rsid w:val="00661D77"/>
    <w:rsid w:val="006740D5"/>
    <w:rsid w:val="00675114"/>
    <w:rsid w:val="00687C04"/>
    <w:rsid w:val="006B5D5A"/>
    <w:rsid w:val="006D3DB8"/>
    <w:rsid w:val="006F272F"/>
    <w:rsid w:val="006F72CB"/>
    <w:rsid w:val="0070223A"/>
    <w:rsid w:val="007258BE"/>
    <w:rsid w:val="00733980"/>
    <w:rsid w:val="007435D1"/>
    <w:rsid w:val="00746869"/>
    <w:rsid w:val="00757E09"/>
    <w:rsid w:val="00785C5C"/>
    <w:rsid w:val="007C2581"/>
    <w:rsid w:val="007F45E5"/>
    <w:rsid w:val="008021A6"/>
    <w:rsid w:val="008106BC"/>
    <w:rsid w:val="00827A76"/>
    <w:rsid w:val="00833009"/>
    <w:rsid w:val="00834766"/>
    <w:rsid w:val="00860B2D"/>
    <w:rsid w:val="008746DD"/>
    <w:rsid w:val="00890DB9"/>
    <w:rsid w:val="00896BE4"/>
    <w:rsid w:val="008B3BE1"/>
    <w:rsid w:val="008B6E3E"/>
    <w:rsid w:val="008E123C"/>
    <w:rsid w:val="008E2D2C"/>
    <w:rsid w:val="00902D88"/>
    <w:rsid w:val="00911828"/>
    <w:rsid w:val="00913384"/>
    <w:rsid w:val="00915251"/>
    <w:rsid w:val="00915EAF"/>
    <w:rsid w:val="00926FD4"/>
    <w:rsid w:val="00927E68"/>
    <w:rsid w:val="0095541C"/>
    <w:rsid w:val="0095621F"/>
    <w:rsid w:val="00957F2A"/>
    <w:rsid w:val="00961926"/>
    <w:rsid w:val="00971713"/>
    <w:rsid w:val="00977E2F"/>
    <w:rsid w:val="009854FB"/>
    <w:rsid w:val="0099441F"/>
    <w:rsid w:val="009A239F"/>
    <w:rsid w:val="009A4F95"/>
    <w:rsid w:val="00A03AF2"/>
    <w:rsid w:val="00A30190"/>
    <w:rsid w:val="00A32128"/>
    <w:rsid w:val="00A36C39"/>
    <w:rsid w:val="00A749A7"/>
    <w:rsid w:val="00A81C56"/>
    <w:rsid w:val="00AA7505"/>
    <w:rsid w:val="00AB451F"/>
    <w:rsid w:val="00AD581A"/>
    <w:rsid w:val="00AD6B2C"/>
    <w:rsid w:val="00B040C5"/>
    <w:rsid w:val="00B11EEC"/>
    <w:rsid w:val="00B30EAE"/>
    <w:rsid w:val="00B343C5"/>
    <w:rsid w:val="00B579AA"/>
    <w:rsid w:val="00B70D34"/>
    <w:rsid w:val="00B721F2"/>
    <w:rsid w:val="00B87DFC"/>
    <w:rsid w:val="00BF22CB"/>
    <w:rsid w:val="00BF39B2"/>
    <w:rsid w:val="00C1226F"/>
    <w:rsid w:val="00C853EA"/>
    <w:rsid w:val="00C903B9"/>
    <w:rsid w:val="00CB671E"/>
    <w:rsid w:val="00CF3D58"/>
    <w:rsid w:val="00D30F88"/>
    <w:rsid w:val="00D31341"/>
    <w:rsid w:val="00D52FF0"/>
    <w:rsid w:val="00D6431A"/>
    <w:rsid w:val="00D722ED"/>
    <w:rsid w:val="00D90019"/>
    <w:rsid w:val="00D92C2A"/>
    <w:rsid w:val="00DC5A59"/>
    <w:rsid w:val="00DD32ED"/>
    <w:rsid w:val="00DE00BC"/>
    <w:rsid w:val="00DE51CC"/>
    <w:rsid w:val="00E26184"/>
    <w:rsid w:val="00E97A42"/>
    <w:rsid w:val="00EA6C88"/>
    <w:rsid w:val="00EB33DB"/>
    <w:rsid w:val="00ED657A"/>
    <w:rsid w:val="00EE1EE9"/>
    <w:rsid w:val="00F31C60"/>
    <w:rsid w:val="00F50DE1"/>
    <w:rsid w:val="00F849F8"/>
    <w:rsid w:val="00FB5CC8"/>
    <w:rsid w:val="00FE00F2"/>
    <w:rsid w:val="00FE5214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26B2F0C-1ACA-4BD4-805B-C2EA95A7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B721F2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C">
    <w:name w:val="C кружочками"/>
    <w:basedOn w:val="a"/>
    <w:rsid w:val="00FE5214"/>
    <w:pPr>
      <w:numPr>
        <w:numId w:val="5"/>
      </w:numPr>
      <w:ind w:left="367"/>
      <w:contextualSpacing/>
    </w:pPr>
    <w:rPr>
      <w:lang w:eastAsia="en-US"/>
    </w:rPr>
  </w:style>
  <w:style w:type="paragraph" w:styleId="af0">
    <w:name w:val="List Paragraph"/>
    <w:basedOn w:val="a"/>
    <w:uiPriority w:val="34"/>
    <w:rsid w:val="00915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146F-CCF7-4013-8557-9AA050DC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2015-11-16T09:01:00Z</cp:lastPrinted>
  <dcterms:created xsi:type="dcterms:W3CDTF">2023-06-02T13:38:00Z</dcterms:created>
  <dcterms:modified xsi:type="dcterms:W3CDTF">2023-06-02T13:55:00Z</dcterms:modified>
</cp:coreProperties>
</file>