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1887"/>
        <w:gridCol w:w="4031"/>
        <w:gridCol w:w="1367"/>
      </w:tblGrid>
      <w:tr w:rsidR="0047202F" w:rsidTr="00890DB9">
        <w:trPr>
          <w:trHeight w:val="113"/>
        </w:trPr>
        <w:tc>
          <w:tcPr>
            <w:tcW w:w="2409" w:type="dxa"/>
          </w:tcPr>
          <w:p w:rsidR="008106BC" w:rsidRPr="00294DFF" w:rsidRDefault="008106BC" w:rsidP="00294DFF"/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4031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367" w:type="dxa"/>
          </w:tcPr>
          <w:p w:rsidR="008106BC" w:rsidRDefault="008106BC" w:rsidP="00890DB9">
            <w:pPr>
              <w:pStyle w:val="ac"/>
            </w:pPr>
            <w:bookmarkStart w:id="0" w:name="_GoBack"/>
            <w:bookmarkEnd w:id="0"/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Default="008106BC" w:rsidP="00890DB9">
            <w:pPr>
              <w:pStyle w:val="ac"/>
            </w:pPr>
            <w:r w:rsidRPr="008106BC"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Default="008106BC" w:rsidP="00890DB9">
            <w:pPr>
              <w:pStyle w:val="ac"/>
            </w:pP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Наименование организации/ИП</w:t>
            </w: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№ Договора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ФИО</w:t>
            </w: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Паспортные данные лица, подающего заявление</w:t>
            </w: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Номер доверенности</w:t>
            </w: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7202F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Контактный телефон</w:t>
            </w:r>
            <w:r>
              <w:t xml:space="preserve">, </w:t>
            </w:r>
            <w:r w:rsidRPr="008106BC">
              <w:rPr>
                <w:lang w:val="en-US"/>
              </w:rPr>
              <w:t>e</w:t>
            </w:r>
            <w:r w:rsidRPr="008106BC">
              <w:t>-</w:t>
            </w:r>
            <w:r w:rsidRPr="008106BC">
              <w:rPr>
                <w:lang w:val="en-US"/>
              </w:rPr>
              <w:t>mail</w:t>
            </w:r>
            <w:r w:rsidRPr="008106BC">
              <w:t xml:space="preserve"> лица, подающего заявление</w:t>
            </w:r>
          </w:p>
        </w:tc>
      </w:tr>
    </w:tbl>
    <w:p w:rsidR="00AD6B2C" w:rsidRPr="00CF38D3" w:rsidRDefault="00AD6B2C" w:rsidP="00CF38D3">
      <w:pPr>
        <w:pStyle w:val="1"/>
      </w:pPr>
      <w:r w:rsidRPr="00CF38D3">
        <w:t>Заявление</w:t>
      </w:r>
      <w:r w:rsidRPr="00CF38D3">
        <w:br/>
        <w:t xml:space="preserve">на </w:t>
      </w:r>
      <w:r w:rsidR="006D6553">
        <w:t>изменение услуг</w:t>
      </w:r>
      <w:r w:rsidRPr="00CF38D3">
        <w:t xml:space="preserve"> </w:t>
      </w:r>
      <w:proofErr w:type="spellStart"/>
      <w:r w:rsidRPr="00CF38D3">
        <w:t>АТС</w:t>
      </w:r>
      <w:r w:rsidR="00BC65F8">
        <w:t>в</w:t>
      </w:r>
      <w:proofErr w:type="spellEnd"/>
      <w:r w:rsidRPr="00CF38D3">
        <w:t xml:space="preserve"> корпоративным клиентам</w:t>
      </w:r>
    </w:p>
    <w:tbl>
      <w:tblPr>
        <w:tblW w:w="168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6"/>
        <w:gridCol w:w="146"/>
        <w:gridCol w:w="1310"/>
        <w:gridCol w:w="813"/>
        <w:gridCol w:w="37"/>
        <w:gridCol w:w="3148"/>
        <w:gridCol w:w="1559"/>
        <w:gridCol w:w="709"/>
        <w:gridCol w:w="573"/>
        <w:gridCol w:w="959"/>
        <w:gridCol w:w="30"/>
        <w:gridCol w:w="7"/>
        <w:gridCol w:w="6914"/>
      </w:tblGrid>
      <w:tr w:rsidR="00AD6B2C" w:rsidRPr="00172563" w:rsidTr="003977E2">
        <w:trPr>
          <w:gridAfter w:val="1"/>
          <w:wAfter w:w="6914" w:type="dxa"/>
          <w:cantSplit/>
          <w:trHeight w:val="171"/>
        </w:trPr>
        <w:tc>
          <w:tcPr>
            <w:tcW w:w="9961" w:type="dxa"/>
            <w:gridSpan w:val="13"/>
          </w:tcPr>
          <w:p w:rsidR="00AD6B2C" w:rsidRPr="00172563" w:rsidRDefault="008704B9" w:rsidP="00BC65F8">
            <w:r>
              <w:t xml:space="preserve">1. </w:t>
            </w:r>
            <w:r w:rsidR="00AD6B2C" w:rsidRPr="00172563">
              <w:t>Прошу рассмотреть</w:t>
            </w:r>
            <w:r w:rsidR="00FB5CC8">
              <w:t xml:space="preserve"> </w:t>
            </w:r>
            <w:r w:rsidR="007E7852">
              <w:t xml:space="preserve">техническую возможность изменения параметров </w:t>
            </w:r>
            <w:r w:rsidR="00AD6B2C" w:rsidRPr="00172563">
              <w:t xml:space="preserve">услуги </w:t>
            </w:r>
            <w:proofErr w:type="spellStart"/>
            <w:r w:rsidR="00AD6B2C" w:rsidRPr="00172563">
              <w:t>АТС</w:t>
            </w:r>
            <w:r w:rsidR="00BC65F8">
              <w:t>в</w:t>
            </w:r>
            <w:proofErr w:type="spellEnd"/>
            <w:r w:rsidR="00AD6B2C" w:rsidRPr="00172563">
              <w:t xml:space="preserve"> </w:t>
            </w:r>
            <w:r w:rsidR="007E7852">
              <w:t>по действующему номеру</w:t>
            </w:r>
          </w:p>
        </w:tc>
      </w:tr>
      <w:tr w:rsidR="00474729" w:rsidRPr="00172563" w:rsidTr="003977E2">
        <w:trPr>
          <w:gridAfter w:val="1"/>
          <w:wAfter w:w="6914" w:type="dxa"/>
          <w:cantSplit/>
          <w:trHeight w:val="171"/>
        </w:trPr>
        <w:tc>
          <w:tcPr>
            <w:tcW w:w="524" w:type="dxa"/>
          </w:tcPr>
          <w:p w:rsidR="00474729" w:rsidRPr="00172563" w:rsidRDefault="00474729" w:rsidP="00474729">
            <w:pPr>
              <w:pStyle w:val="ac"/>
            </w:pPr>
            <w:r w:rsidRPr="00172563">
              <w:t>8 (49</w:t>
            </w: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474729" w:rsidRPr="00172563" w:rsidRDefault="00474729" w:rsidP="00890DB9">
            <w:pPr>
              <w:pStyle w:val="ac"/>
            </w:pPr>
          </w:p>
        </w:tc>
        <w:tc>
          <w:tcPr>
            <w:tcW w:w="146" w:type="dxa"/>
          </w:tcPr>
          <w:p w:rsidR="00474729" w:rsidRPr="00172563" w:rsidRDefault="00474729" w:rsidP="00890DB9">
            <w:pPr>
              <w:pStyle w:val="ac"/>
            </w:pPr>
            <w:r>
              <w:t>)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74729" w:rsidRPr="00172563" w:rsidRDefault="00474729" w:rsidP="00890DB9">
            <w:pPr>
              <w:pStyle w:val="ac"/>
            </w:pPr>
          </w:p>
        </w:tc>
        <w:tc>
          <w:tcPr>
            <w:tcW w:w="7835" w:type="dxa"/>
            <w:gridSpan w:val="9"/>
          </w:tcPr>
          <w:p w:rsidR="00474729" w:rsidRPr="00172563" w:rsidRDefault="00474729" w:rsidP="007E7852">
            <w:pPr>
              <w:pStyle w:val="ac"/>
            </w:pPr>
            <w:r w:rsidRPr="00172563">
              <w:t>, установленн</w:t>
            </w:r>
            <w:r w:rsidR="007E7852">
              <w:t>ому</w:t>
            </w:r>
            <w:r w:rsidRPr="00172563">
              <w:t xml:space="preserve"> по адресу </w:t>
            </w:r>
          </w:p>
        </w:tc>
      </w:tr>
      <w:tr w:rsidR="00AD6B2C" w:rsidRPr="00172563" w:rsidTr="003977E2">
        <w:trPr>
          <w:gridAfter w:val="1"/>
          <w:wAfter w:w="6914" w:type="dxa"/>
          <w:cantSplit/>
          <w:trHeight w:val="171"/>
        </w:trPr>
        <w:tc>
          <w:tcPr>
            <w:tcW w:w="9961" w:type="dxa"/>
            <w:gridSpan w:val="13"/>
            <w:tcBorders>
              <w:bottom w:val="single" w:sz="4" w:space="0" w:color="auto"/>
            </w:tcBorders>
          </w:tcPr>
          <w:p w:rsidR="00AD6B2C" w:rsidRPr="00172563" w:rsidRDefault="00AD6B2C" w:rsidP="00890DB9">
            <w:pPr>
              <w:pStyle w:val="ac"/>
            </w:pPr>
          </w:p>
        </w:tc>
      </w:tr>
      <w:tr w:rsidR="00AD6B2C" w:rsidRPr="00172563" w:rsidTr="003977E2">
        <w:trPr>
          <w:gridAfter w:val="1"/>
          <w:wAfter w:w="6914" w:type="dxa"/>
          <w:cantSplit/>
          <w:trHeight w:val="171"/>
        </w:trPr>
        <w:tc>
          <w:tcPr>
            <w:tcW w:w="996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D1CC9" w:rsidRDefault="00CD1CC9" w:rsidP="00890DB9">
            <w:pPr>
              <w:rPr>
                <w:lang w:val="en-US"/>
              </w:rPr>
            </w:pPr>
          </w:p>
          <w:p w:rsidR="00AD6B2C" w:rsidRPr="00172563" w:rsidRDefault="00AD6B2C" w:rsidP="00890DB9">
            <w:r w:rsidRPr="00172563">
              <w:t>со следующими параметрами:</w:t>
            </w: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229"/>
          <w:tblHeader/>
        </w:trPr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C95CED">
            <w:pPr>
              <w:pStyle w:val="ac"/>
              <w:rPr>
                <w:b/>
              </w:rPr>
            </w:pPr>
            <w:r>
              <w:rPr>
                <w:b/>
              </w:rPr>
              <w:t>Параметры подключения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C95CED">
            <w:pPr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544"/>
        </w:trPr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971C39" w:rsidP="00BC65F8">
            <w:pPr>
              <w:rPr>
                <w:lang w:eastAsia="en-US"/>
              </w:rPr>
            </w:pPr>
            <w:r>
              <w:rPr>
                <w:lang w:eastAsia="en-US"/>
              </w:rPr>
              <w:t>Изменить кол-во</w:t>
            </w:r>
            <w:r w:rsidR="00C95CED">
              <w:rPr>
                <w:lang w:eastAsia="en-US"/>
              </w:rPr>
              <w:t xml:space="preserve"> </w:t>
            </w:r>
            <w:r w:rsidR="00BC65F8">
              <w:rPr>
                <w:lang w:eastAsia="en-US"/>
              </w:rPr>
              <w:t>сотрудников (коротких номеров), использующих базовый функционал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4A5038" w:rsidP="00971C39">
            <w:pPr>
              <w:pStyle w:val="ac"/>
              <w:tabs>
                <w:tab w:val="left" w:pos="255"/>
              </w:tabs>
            </w:pPr>
            <w:sdt>
              <w:sdtPr>
                <w:id w:val="19291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415">
              <w:t xml:space="preserve"> Отключить</w:t>
            </w:r>
            <w:r w:rsidR="00F936CC">
              <w:t xml:space="preserve"> </w:t>
            </w:r>
            <w:r w:rsidR="00F936CC">
              <w:rPr>
                <w:rFonts w:ascii="MS Gothic" w:eastAsia="MS Gothic" w:hAnsi="MS Gothic"/>
              </w:rPr>
              <w:t>____</w:t>
            </w:r>
          </w:p>
          <w:p w:rsidR="008A3415" w:rsidRDefault="004A5038" w:rsidP="008A3415">
            <w:pPr>
              <w:pStyle w:val="ac"/>
            </w:pPr>
            <w:sdt>
              <w:sdtPr>
                <w:id w:val="134836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415">
              <w:t xml:space="preserve"> Подключить </w:t>
            </w:r>
            <w:r w:rsidR="00F936CC">
              <w:rPr>
                <w:rFonts w:ascii="MS Gothic" w:eastAsia="MS Gothic" w:hAnsi="MS Gothic"/>
              </w:rPr>
              <w:t>____</w:t>
            </w:r>
          </w:p>
          <w:p w:rsidR="008A3415" w:rsidRDefault="008A3415" w:rsidP="008A3415">
            <w:pPr>
              <w:pStyle w:val="ac"/>
            </w:pPr>
          </w:p>
          <w:p w:rsidR="008A3415" w:rsidRDefault="008A3415" w:rsidP="00971C39">
            <w:pPr>
              <w:pStyle w:val="ac"/>
              <w:tabs>
                <w:tab w:val="left" w:pos="255"/>
              </w:tabs>
            </w:pP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544"/>
        </w:trPr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971C39" w:rsidP="00BC65F8">
            <w:pPr>
              <w:rPr>
                <w:lang w:eastAsia="en-US"/>
              </w:rPr>
            </w:pPr>
            <w:r w:rsidRPr="00971C39">
              <w:rPr>
                <w:lang w:eastAsia="en-US"/>
              </w:rPr>
              <w:t xml:space="preserve">Изменить кол-во </w:t>
            </w:r>
            <w:r w:rsidR="00C95CED">
              <w:rPr>
                <w:lang w:eastAsia="en-US"/>
              </w:rPr>
              <w:t xml:space="preserve">линий </w:t>
            </w:r>
            <w:proofErr w:type="spellStart"/>
            <w:r w:rsidR="00C95CED">
              <w:rPr>
                <w:lang w:eastAsia="en-US"/>
              </w:rPr>
              <w:t>АТС</w:t>
            </w:r>
            <w:r w:rsidR="00BC65F8">
              <w:rPr>
                <w:lang w:eastAsia="en-US"/>
              </w:rPr>
              <w:t>в</w:t>
            </w:r>
            <w:proofErr w:type="spellEnd"/>
            <w:r w:rsidR="00C95CED">
              <w:rPr>
                <w:lang w:eastAsia="en-US"/>
              </w:rPr>
              <w:t xml:space="preserve"> (кол-во одновременных вызовов)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CC" w:rsidRPr="0047202F" w:rsidRDefault="004A5038" w:rsidP="00F936CC">
            <w:pPr>
              <w:pStyle w:val="ac"/>
              <w:tabs>
                <w:tab w:val="left" w:pos="255"/>
              </w:tabs>
            </w:pPr>
            <w:sdt>
              <w:sdtPr>
                <w:id w:val="180998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6CC">
              <w:t xml:space="preserve"> Отключить </w:t>
            </w:r>
            <w:r w:rsidR="00F936CC">
              <w:rPr>
                <w:rFonts w:ascii="MS Gothic" w:eastAsia="MS Gothic" w:hAnsi="MS Gothic"/>
              </w:rPr>
              <w:t>____</w:t>
            </w:r>
            <w:r w:rsidR="0047202F">
              <w:t>линий</w:t>
            </w:r>
          </w:p>
          <w:p w:rsidR="00F936CC" w:rsidRDefault="004A5038" w:rsidP="00F936CC">
            <w:pPr>
              <w:pStyle w:val="ac"/>
            </w:pPr>
            <w:sdt>
              <w:sdtPr>
                <w:id w:val="-5119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6CC">
              <w:t xml:space="preserve"> Подключить </w:t>
            </w:r>
            <w:r w:rsidR="00F936CC">
              <w:rPr>
                <w:rFonts w:ascii="MS Gothic" w:eastAsia="MS Gothic" w:hAnsi="MS Gothic"/>
              </w:rPr>
              <w:t>____</w:t>
            </w:r>
            <w:r w:rsidR="0047202F">
              <w:t xml:space="preserve"> линий</w:t>
            </w:r>
          </w:p>
          <w:p w:rsidR="00C95CED" w:rsidRDefault="00C95CED">
            <w:pPr>
              <w:pStyle w:val="ac"/>
              <w:tabs>
                <w:tab w:val="left" w:pos="255"/>
              </w:tabs>
            </w:pPr>
          </w:p>
        </w:tc>
      </w:tr>
      <w:tr w:rsidR="007233E9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427"/>
        </w:trPr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7233E9" w:rsidRDefault="007233E9" w:rsidP="00EF3E61">
            <w:r>
              <w:t>Внутризоновая связь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Default="004A5038" w:rsidP="00EF3E61">
            <w:pPr>
              <w:rPr>
                <w:rFonts w:ascii="Cambria" w:hAnsi="Cambria" w:cs="Cambria"/>
                <w:lang w:val="en-US"/>
              </w:rPr>
            </w:pPr>
            <w:sdt>
              <w:sdtPr>
                <w:id w:val="103739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E9">
              <w:t xml:space="preserve"> Открыть</w:t>
            </w:r>
          </w:p>
          <w:p w:rsidR="007233E9" w:rsidRPr="007233E9" w:rsidRDefault="004A5038" w:rsidP="007233E9">
            <w:pPr>
              <w:rPr>
                <w:lang w:val="en-US"/>
              </w:rPr>
            </w:pPr>
            <w:sdt>
              <w:sdtPr>
                <w:id w:val="-12808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E9">
              <w:t xml:space="preserve"> Закрыть</w:t>
            </w:r>
          </w:p>
        </w:tc>
      </w:tr>
      <w:tr w:rsidR="007233E9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427"/>
        </w:trPr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7233E9" w:rsidRDefault="007233E9" w:rsidP="007233E9">
            <w:r>
              <w:t xml:space="preserve">Доступ к МГ\МН связи 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Default="004A5038" w:rsidP="00466051">
            <w:pPr>
              <w:rPr>
                <w:rFonts w:ascii="Cambria" w:hAnsi="Cambria" w:cs="Cambria"/>
                <w:lang w:val="en-US"/>
              </w:rPr>
            </w:pPr>
            <w:sdt>
              <w:sdtPr>
                <w:id w:val="6071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E9">
              <w:t xml:space="preserve"> Открыть</w:t>
            </w:r>
          </w:p>
          <w:p w:rsidR="007233E9" w:rsidRPr="007233E9" w:rsidRDefault="004A5038" w:rsidP="00466051">
            <w:pPr>
              <w:rPr>
                <w:lang w:val="en-US"/>
              </w:rPr>
            </w:pPr>
            <w:sdt>
              <w:sdtPr>
                <w:id w:val="-12994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E9">
              <w:t xml:space="preserve"> Закрыть</w:t>
            </w:r>
          </w:p>
        </w:tc>
      </w:tr>
      <w:tr w:rsidR="007233E9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427"/>
        </w:trPr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E9" w:rsidRDefault="007233E9">
            <w:pPr>
              <w:rPr>
                <w:lang w:eastAsia="en-US"/>
              </w:rPr>
            </w:pPr>
            <w:r>
              <w:rPr>
                <w:lang w:eastAsia="en-US"/>
              </w:rPr>
              <w:t>Оператор МГ\МН связи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Default="004A5038" w:rsidP="007233E9">
            <w:pPr>
              <w:rPr>
                <w:rFonts w:ascii="Cambria" w:hAnsi="Cambria" w:cs="Cambria"/>
                <w:lang w:val="en-US"/>
              </w:rPr>
            </w:pPr>
            <w:sdt>
              <w:sdtPr>
                <w:id w:val="-2118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E9">
              <w:t xml:space="preserve"> МТС</w:t>
            </w:r>
          </w:p>
          <w:p w:rsidR="007233E9" w:rsidRDefault="004A5038" w:rsidP="007233E9">
            <w:pPr>
              <w:pStyle w:val="ac"/>
            </w:pPr>
            <w:sdt>
              <w:sdtPr>
                <w:id w:val="-11025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3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E9">
              <w:t xml:space="preserve"> Другой Оператор:</w:t>
            </w: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229"/>
        </w:trPr>
        <w:tc>
          <w:tcPr>
            <w:tcW w:w="29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ED" w:rsidRDefault="00C95CED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вызовов: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4A5038">
            <w:pPr>
              <w:pStyle w:val="ac"/>
            </w:pPr>
            <w:sdt>
              <w:sdtPr>
                <w:id w:val="18506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ED">
              <w:t xml:space="preserve"> Переводить вызов наследующего пользователя через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D" w:rsidRDefault="00C95CED">
            <w:pPr>
              <w:pStyle w:val="ac"/>
              <w:rPr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C95CED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гудков</w:t>
            </w: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229"/>
        </w:trPr>
        <w:tc>
          <w:tcPr>
            <w:tcW w:w="29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ED" w:rsidRDefault="00C95CED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4A5038">
            <w:pPr>
              <w:pStyle w:val="ac"/>
            </w:pPr>
            <w:sdt>
              <w:sdtPr>
                <w:id w:val="-68766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ED">
              <w:t xml:space="preserve"> </w:t>
            </w:r>
            <w:r w:rsidR="00C95CED" w:rsidRPr="00CD1CC9">
              <w:rPr>
                <w:sz w:val="18"/>
                <w:szCs w:val="18"/>
              </w:rPr>
              <w:t>Переадресовывать вызов на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D" w:rsidRDefault="00C95CED">
            <w:pPr>
              <w:pStyle w:val="ac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C95CED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через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D" w:rsidRDefault="00C95CED">
            <w:pPr>
              <w:pStyle w:val="ac"/>
              <w:rPr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C95CED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секунд</w:t>
            </w: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699"/>
        </w:trPr>
        <w:tc>
          <w:tcPr>
            <w:tcW w:w="29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ED" w:rsidRDefault="00C95CED">
            <w:pPr>
              <w:rPr>
                <w:lang w:eastAsia="en-US"/>
              </w:rPr>
            </w:pPr>
            <w:r>
              <w:rPr>
                <w:lang w:eastAsia="en-US"/>
              </w:rPr>
              <w:t>Типы распределения вызовов: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4A5038" w:rsidP="00BC65F8">
            <w:pPr>
              <w:pStyle w:val="ac"/>
              <w:rPr>
                <w:b/>
              </w:rPr>
            </w:pPr>
            <w:sdt>
              <w:sdtPr>
                <w:id w:val="-21273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ED" w:rsidRPr="00474729">
              <w:t xml:space="preserve"> </w:t>
            </w:r>
            <w:r w:rsidR="00BC65F8" w:rsidRPr="00DD2E5E">
              <w:rPr>
                <w:b/>
              </w:rPr>
              <w:t>По очереди</w:t>
            </w:r>
            <w:r w:rsidR="00BC65F8">
              <w:t>–входящий вызов направляется первому пользователю, а затем всем пользователям в списке по порядку, пока не будет найден свободный или не будет, достигнут конец списка</w:t>
            </w: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147"/>
        </w:trPr>
        <w:tc>
          <w:tcPr>
            <w:tcW w:w="29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ED" w:rsidRDefault="00C95CED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4A5038" w:rsidP="003977E2">
            <w:pPr>
              <w:pStyle w:val="ac"/>
              <w:rPr>
                <w:b/>
              </w:rPr>
            </w:pPr>
            <w:sdt>
              <w:sdtPr>
                <w:id w:val="104933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ED" w:rsidRPr="00474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ED" w:rsidRPr="00474729">
              <w:t xml:space="preserve"> </w:t>
            </w:r>
            <w:r w:rsidR="003977E2" w:rsidRPr="00DD2E5E">
              <w:rPr>
                <w:b/>
              </w:rPr>
              <w:t>По</w:t>
            </w:r>
            <w:r w:rsidR="003977E2">
              <w:rPr>
                <w:b/>
              </w:rPr>
              <w:t xml:space="preserve"> </w:t>
            </w:r>
            <w:proofErr w:type="spellStart"/>
            <w:r w:rsidR="003977E2" w:rsidRPr="00DD2E5E">
              <w:rPr>
                <w:b/>
              </w:rPr>
              <w:t>нарастающеи</w:t>
            </w:r>
            <w:proofErr w:type="spellEnd"/>
            <w:r w:rsidR="003977E2" w:rsidRPr="00DD2E5E">
              <w:rPr>
                <w:b/>
              </w:rPr>
              <w:t>̆</w:t>
            </w:r>
            <w:r w:rsidR="003977E2">
              <w:rPr>
                <w:b/>
              </w:rPr>
              <w:t xml:space="preserve"> </w:t>
            </w:r>
            <w:r w:rsidR="003977E2" w:rsidRPr="00DD2E5E">
              <w:t>– аналогично логике «По очереди», за исключением того, что при переключении звонка на следующего сотрудника звонок с предыдущего не снимается.</w:t>
            </w: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147"/>
        </w:trPr>
        <w:tc>
          <w:tcPr>
            <w:tcW w:w="29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ED" w:rsidRDefault="00C95CED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4A5038" w:rsidP="003977E2">
            <w:pPr>
              <w:pStyle w:val="ac"/>
              <w:rPr>
                <w:b/>
              </w:rPr>
            </w:pPr>
            <w:sdt>
              <w:sdtPr>
                <w:id w:val="-8654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ED" w:rsidRPr="00474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ED" w:rsidRPr="00474729">
              <w:t xml:space="preserve"> </w:t>
            </w:r>
            <w:r w:rsidR="003977E2">
              <w:rPr>
                <w:b/>
              </w:rPr>
              <w:t xml:space="preserve">Равномерное – </w:t>
            </w:r>
            <w:r w:rsidR="003977E2">
              <w:t>входящий вызов направляется на пользователя, свободного в течение наибольшего промежутка времени.</w:t>
            </w:r>
          </w:p>
        </w:tc>
      </w:tr>
      <w:tr w:rsidR="00C95CED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921" w:type="dxa"/>
          <w:cantSplit/>
          <w:trHeight w:val="147"/>
        </w:trPr>
        <w:tc>
          <w:tcPr>
            <w:tcW w:w="29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ED" w:rsidRDefault="00C95CED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D" w:rsidRDefault="004A5038" w:rsidP="003977E2">
            <w:pPr>
              <w:pStyle w:val="ac"/>
            </w:pPr>
            <w:sdt>
              <w:sdtPr>
                <w:id w:val="95490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ED" w:rsidRPr="00474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ED" w:rsidRPr="00474729">
              <w:t xml:space="preserve"> </w:t>
            </w:r>
            <w:r w:rsidR="003977E2" w:rsidRPr="00DD2E5E">
              <w:rPr>
                <w:b/>
              </w:rPr>
              <w:t>Всем сразу</w:t>
            </w:r>
            <w:r w:rsidR="003977E2">
              <w:t xml:space="preserve"> – входящий вызов направляется на всех свободных пользователей одновременно, пока один из них не снимет трубку</w:t>
            </w:r>
            <w:r w:rsidR="003977E2">
              <w:rPr>
                <w:b/>
              </w:rPr>
              <w:t xml:space="preserve"> </w:t>
            </w:r>
          </w:p>
        </w:tc>
      </w:tr>
      <w:tr w:rsidR="003977E2" w:rsidRPr="00C05BE2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951" w:type="dxa"/>
          <w:cantSplit/>
          <w:trHeight w:val="427"/>
        </w:trPr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E2" w:rsidRPr="00C05BE2" w:rsidRDefault="003977E2" w:rsidP="00045A7A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>Запись разговоров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2" w:rsidRPr="00C05BE2" w:rsidRDefault="003977E2" w:rsidP="00045A7A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 хранением до 30 дней</w:t>
            </w:r>
          </w:p>
          <w:p w:rsidR="003977E2" w:rsidRPr="00C05BE2" w:rsidRDefault="003977E2" w:rsidP="00045A7A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 хранением до 90 дней</w:t>
            </w:r>
          </w:p>
          <w:p w:rsidR="003977E2" w:rsidRPr="00C05BE2" w:rsidRDefault="003977E2" w:rsidP="00045A7A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 хранением до 180 дней</w:t>
            </w:r>
          </w:p>
        </w:tc>
      </w:tr>
      <w:tr w:rsidR="003977E2" w:rsidRPr="00C05BE2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951" w:type="dxa"/>
          <w:cantSplit/>
          <w:trHeight w:val="427"/>
        </w:trPr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E2" w:rsidRPr="00C05BE2" w:rsidRDefault="003977E2" w:rsidP="00045A7A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lastRenderedPageBreak/>
              <w:t xml:space="preserve">Эффективные продажи: </w:t>
            </w:r>
          </w:p>
          <w:p w:rsidR="003977E2" w:rsidRPr="00C05BE2" w:rsidRDefault="003977E2" w:rsidP="003977E2">
            <w:pPr>
              <w:pStyle w:val="af0"/>
              <w:numPr>
                <w:ilvl w:val="0"/>
                <w:numId w:val="6"/>
              </w:numPr>
              <w:ind w:left="401" w:hanging="284"/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Уведомления по </w:t>
            </w:r>
            <w:r w:rsidRPr="00C05BE2">
              <w:rPr>
                <w:lang w:val="en-US" w:eastAsia="en-US"/>
              </w:rPr>
              <w:t>e</w:t>
            </w:r>
            <w:r w:rsidRPr="00C05BE2">
              <w:rPr>
                <w:lang w:eastAsia="en-US"/>
              </w:rPr>
              <w:t>-</w:t>
            </w:r>
            <w:r w:rsidRPr="00C05BE2">
              <w:rPr>
                <w:lang w:val="en-US" w:eastAsia="en-US"/>
              </w:rPr>
              <w:t>mail</w:t>
            </w:r>
            <w:r w:rsidRPr="00C05BE2">
              <w:rPr>
                <w:lang w:eastAsia="en-US"/>
              </w:rPr>
              <w:t xml:space="preserve"> о пропущенных звонках</w:t>
            </w:r>
          </w:p>
          <w:p w:rsidR="003977E2" w:rsidRPr="00C05BE2" w:rsidRDefault="003977E2" w:rsidP="003977E2">
            <w:pPr>
              <w:pStyle w:val="af0"/>
              <w:numPr>
                <w:ilvl w:val="0"/>
                <w:numId w:val="6"/>
              </w:numPr>
              <w:ind w:left="401" w:hanging="284"/>
              <w:rPr>
                <w:lang w:eastAsia="en-US"/>
              </w:rPr>
            </w:pPr>
            <w:r w:rsidRPr="00C05BE2">
              <w:rPr>
                <w:lang w:eastAsia="en-US"/>
              </w:rPr>
              <w:t>Заказ обратного звонка из очереди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E2" w:rsidRPr="00C05BE2" w:rsidRDefault="003977E2" w:rsidP="00045A7A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</w:t>
            </w:r>
          </w:p>
          <w:p w:rsidR="003977E2" w:rsidRPr="00C05BE2" w:rsidRDefault="003977E2" w:rsidP="00045A7A">
            <w:pPr>
              <w:pStyle w:val="ac"/>
            </w:pPr>
          </w:p>
          <w:p w:rsidR="003977E2" w:rsidRPr="00C05BE2" w:rsidRDefault="003977E2" w:rsidP="00045A7A">
            <w:pPr>
              <w:pStyle w:val="ac"/>
            </w:pPr>
          </w:p>
          <w:p w:rsidR="003977E2" w:rsidRPr="00C05BE2" w:rsidRDefault="003977E2" w:rsidP="00045A7A">
            <w:pPr>
              <w:pStyle w:val="ac"/>
            </w:pPr>
          </w:p>
        </w:tc>
      </w:tr>
      <w:tr w:rsidR="003977E2" w:rsidRPr="00C05BE2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951" w:type="dxa"/>
          <w:cantSplit/>
          <w:trHeight w:val="229"/>
        </w:trPr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E2" w:rsidRPr="00C05BE2" w:rsidRDefault="003977E2" w:rsidP="00045A7A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t>Статистика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E2" w:rsidRPr="00C05BE2" w:rsidRDefault="003977E2" w:rsidP="00045A7A">
            <w:pPr>
              <w:pStyle w:val="ac"/>
              <w:rPr>
                <w:lang w:eastAsia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3977E2" w:rsidRPr="00C05BE2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29"/>
        </w:trPr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E2" w:rsidRPr="00C05BE2" w:rsidRDefault="003977E2" w:rsidP="00045A7A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Интеграция с </w:t>
            </w:r>
            <w:r w:rsidRPr="00C05BE2">
              <w:rPr>
                <w:lang w:val="en-US" w:eastAsia="en-US"/>
              </w:rPr>
              <w:t>CRM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E2" w:rsidRPr="00C05BE2" w:rsidRDefault="003977E2" w:rsidP="00045A7A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951" w:type="dxa"/>
            <w:gridSpan w:val="3"/>
          </w:tcPr>
          <w:p w:rsidR="003977E2" w:rsidRPr="00C05BE2" w:rsidRDefault="003977E2" w:rsidP="00045A7A">
            <w:pPr>
              <w:pStyle w:val="ac"/>
              <w:rPr>
                <w:lang w:eastAsia="en-US"/>
              </w:rPr>
            </w:pPr>
          </w:p>
        </w:tc>
      </w:tr>
      <w:tr w:rsidR="003977E2" w:rsidRPr="00C05BE2" w:rsidTr="003977E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951" w:type="dxa"/>
          <w:cantSplit/>
          <w:trHeight w:val="229"/>
        </w:trPr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E2" w:rsidRPr="00C05BE2" w:rsidRDefault="003977E2" w:rsidP="00045A7A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Обеспечение пользованием базового функционала на дополнительном объекте 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E2" w:rsidRPr="00C05BE2" w:rsidRDefault="003977E2" w:rsidP="00045A7A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  Адрес объекта____________________________________________________________________</w:t>
            </w:r>
          </w:p>
          <w:p w:rsidR="003977E2" w:rsidRPr="00C05BE2" w:rsidRDefault="003977E2" w:rsidP="00045A7A">
            <w:pPr>
              <w:pStyle w:val="ac"/>
            </w:pPr>
            <w:r w:rsidRPr="00C05BE2">
              <w:t>__________________________________________________________________________________________</w:t>
            </w:r>
          </w:p>
        </w:tc>
      </w:tr>
    </w:tbl>
    <w:p w:rsidR="003977E2" w:rsidRDefault="003977E2" w:rsidP="003977E2"/>
    <w:p w:rsidR="007233E9" w:rsidRDefault="007233E9" w:rsidP="00890DB9"/>
    <w:p w:rsidR="009B719D" w:rsidRPr="009B719D" w:rsidRDefault="009B719D" w:rsidP="00890DB9"/>
    <w:p w:rsidR="00A03AF2" w:rsidRDefault="008704B9" w:rsidP="00890DB9">
      <w:r>
        <w:t xml:space="preserve">2. </w:t>
      </w:r>
      <w:r w:rsidR="00F31C60" w:rsidRPr="00172563">
        <w:rPr>
          <w:lang w:val="en-US"/>
        </w:rPr>
        <w:t>C</w:t>
      </w:r>
      <w:r w:rsidR="00F31C60" w:rsidRPr="00172563">
        <w:t xml:space="preserve"> условиями обслуживания, стоимостью, сро</w:t>
      </w:r>
      <w:r w:rsidR="00A30190" w:rsidRPr="00172563">
        <w:t xml:space="preserve">ками и порядком предоставления </w:t>
      </w:r>
      <w:r w:rsidR="00F31C60" w:rsidRPr="00172563">
        <w:t>услуг ознакомлены.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9"/>
        <w:gridCol w:w="6889"/>
      </w:tblGrid>
      <w:tr w:rsidR="009B719D" w:rsidRPr="00172563" w:rsidTr="009B719D">
        <w:trPr>
          <w:cantSplit/>
          <w:trHeight w:val="43"/>
        </w:trPr>
        <w:tc>
          <w:tcPr>
            <w:tcW w:w="2859" w:type="dxa"/>
          </w:tcPr>
          <w:p w:rsidR="009B719D" w:rsidRDefault="009B719D" w:rsidP="00890DB9">
            <w:pPr>
              <w:pStyle w:val="ac"/>
            </w:pPr>
          </w:p>
        </w:tc>
        <w:tc>
          <w:tcPr>
            <w:tcW w:w="6889" w:type="dxa"/>
          </w:tcPr>
          <w:p w:rsidR="009B719D" w:rsidRPr="00172563" w:rsidRDefault="009B719D" w:rsidP="00890DB9">
            <w:pPr>
              <w:pStyle w:val="ac"/>
            </w:pPr>
          </w:p>
        </w:tc>
      </w:tr>
      <w:tr w:rsidR="009B719D" w:rsidRPr="00172563" w:rsidTr="009B719D">
        <w:trPr>
          <w:cantSplit/>
          <w:trHeight w:val="43"/>
        </w:trPr>
        <w:tc>
          <w:tcPr>
            <w:tcW w:w="2859" w:type="dxa"/>
          </w:tcPr>
          <w:p w:rsidR="009B719D" w:rsidRDefault="009B719D" w:rsidP="00890DB9">
            <w:pPr>
              <w:pStyle w:val="ac"/>
            </w:pPr>
          </w:p>
        </w:tc>
        <w:tc>
          <w:tcPr>
            <w:tcW w:w="6889" w:type="dxa"/>
          </w:tcPr>
          <w:p w:rsidR="009B719D" w:rsidRPr="00172563" w:rsidRDefault="009B719D" w:rsidP="00890DB9">
            <w:pPr>
              <w:pStyle w:val="ac"/>
            </w:pPr>
          </w:p>
        </w:tc>
      </w:tr>
      <w:tr w:rsidR="009B719D" w:rsidRPr="00172563" w:rsidTr="009B719D">
        <w:trPr>
          <w:cantSplit/>
          <w:trHeight w:val="41"/>
        </w:trPr>
        <w:tc>
          <w:tcPr>
            <w:tcW w:w="2859" w:type="dxa"/>
          </w:tcPr>
          <w:p w:rsidR="009B719D" w:rsidRDefault="009B719D" w:rsidP="00890DB9">
            <w:pPr>
              <w:pStyle w:val="ac"/>
            </w:pPr>
          </w:p>
        </w:tc>
        <w:tc>
          <w:tcPr>
            <w:tcW w:w="6889" w:type="dxa"/>
          </w:tcPr>
          <w:p w:rsidR="009B719D" w:rsidRPr="00172563" w:rsidRDefault="009B719D" w:rsidP="00890DB9">
            <w:pPr>
              <w:pStyle w:val="ac"/>
            </w:pPr>
          </w:p>
        </w:tc>
      </w:tr>
      <w:tr w:rsidR="00172563" w:rsidRPr="00172563" w:rsidTr="009B719D">
        <w:trPr>
          <w:cantSplit/>
          <w:trHeight w:val="127"/>
        </w:trPr>
        <w:tc>
          <w:tcPr>
            <w:tcW w:w="2859" w:type="dxa"/>
          </w:tcPr>
          <w:p w:rsidR="00667B13" w:rsidRDefault="00667B13" w:rsidP="00890DB9">
            <w:pPr>
              <w:pStyle w:val="ac"/>
            </w:pPr>
          </w:p>
          <w:p w:rsidR="009B719D" w:rsidRPr="007233E9" w:rsidRDefault="009B719D" w:rsidP="00890DB9">
            <w:pPr>
              <w:pStyle w:val="ac"/>
            </w:pPr>
          </w:p>
          <w:p w:rsidR="00172563" w:rsidRPr="00172563" w:rsidRDefault="00172563" w:rsidP="00890DB9">
            <w:pPr>
              <w:pStyle w:val="ac"/>
            </w:pPr>
            <w:r w:rsidRPr="00172563">
              <w:t>Комментарии: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</w:tr>
      <w:tr w:rsidR="00172563" w:rsidRPr="00172563" w:rsidTr="009B719D">
        <w:trPr>
          <w:cantSplit/>
          <w:trHeight w:val="41"/>
        </w:trPr>
        <w:tc>
          <w:tcPr>
            <w:tcW w:w="9748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</w:tr>
      <w:tr w:rsidR="009B719D" w:rsidRPr="00172563" w:rsidTr="009B719D">
        <w:trPr>
          <w:cantSplit/>
          <w:trHeight w:val="41"/>
        </w:trPr>
        <w:tc>
          <w:tcPr>
            <w:tcW w:w="9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9D" w:rsidRPr="00172563" w:rsidRDefault="009B719D" w:rsidP="00890DB9">
            <w:pPr>
              <w:pStyle w:val="ac"/>
            </w:pPr>
          </w:p>
        </w:tc>
      </w:tr>
      <w:tr w:rsidR="009B719D" w:rsidRPr="00172563" w:rsidTr="009B719D">
        <w:trPr>
          <w:cantSplit/>
          <w:trHeight w:val="43"/>
        </w:trPr>
        <w:tc>
          <w:tcPr>
            <w:tcW w:w="9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9D" w:rsidRPr="00172563" w:rsidRDefault="009B719D" w:rsidP="00890DB9">
            <w:pPr>
              <w:pStyle w:val="ac"/>
            </w:pPr>
          </w:p>
        </w:tc>
      </w:tr>
      <w:tr w:rsidR="009B719D" w:rsidRPr="00172563" w:rsidTr="009B719D">
        <w:trPr>
          <w:cantSplit/>
          <w:trHeight w:val="41"/>
        </w:trPr>
        <w:tc>
          <w:tcPr>
            <w:tcW w:w="9748" w:type="dxa"/>
            <w:gridSpan w:val="2"/>
            <w:tcBorders>
              <w:top w:val="single" w:sz="4" w:space="0" w:color="auto"/>
            </w:tcBorders>
          </w:tcPr>
          <w:p w:rsidR="009B719D" w:rsidRPr="00172563" w:rsidRDefault="009B719D" w:rsidP="00890DB9">
            <w:pPr>
              <w:pStyle w:val="ac"/>
            </w:pPr>
          </w:p>
        </w:tc>
      </w:tr>
      <w:tr w:rsidR="00215515" w:rsidRPr="00172563" w:rsidTr="009B719D">
        <w:trPr>
          <w:cantSplit/>
          <w:trHeight w:val="43"/>
        </w:trPr>
        <w:tc>
          <w:tcPr>
            <w:tcW w:w="9748" w:type="dxa"/>
            <w:gridSpan w:val="2"/>
          </w:tcPr>
          <w:p w:rsidR="00215515" w:rsidRPr="00DF318E" w:rsidRDefault="00215515" w:rsidP="00215515">
            <w:pPr>
              <w:pStyle w:val="ac"/>
            </w:pPr>
            <w:r>
              <w:rPr>
                <w:lang w:val="en-US"/>
              </w:rPr>
              <w:t>e</w:t>
            </w:r>
            <w:r w:rsidRPr="00DF318E"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 для коммуникаций по настройке </w:t>
            </w:r>
            <w:proofErr w:type="spellStart"/>
            <w:r>
              <w:t>АТСв</w:t>
            </w:r>
            <w:proofErr w:type="spellEnd"/>
            <w:r>
              <w:t>______________</w:t>
            </w:r>
            <w:r w:rsidRPr="00AA5E06">
              <w:t>___</w:t>
            </w:r>
            <w:r>
              <w:t>___________________________________</w:t>
            </w:r>
          </w:p>
        </w:tc>
      </w:tr>
    </w:tbl>
    <w:p w:rsidR="009B719D" w:rsidRPr="00172563" w:rsidRDefault="009B719D" w:rsidP="00890DB9"/>
    <w:tbl>
      <w:tblPr>
        <w:tblW w:w="9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172563" w:rsidRPr="00172563" w:rsidTr="00B11EEC">
        <w:trPr>
          <w:cantSplit/>
        </w:trPr>
        <w:tc>
          <w:tcPr>
            <w:tcW w:w="3289" w:type="dxa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CD1CC9">
        <w:trPr>
          <w:cantSplit/>
        </w:trPr>
        <w:tc>
          <w:tcPr>
            <w:tcW w:w="3289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CD1CC9" w:rsidRPr="00172563" w:rsidTr="00CD1CC9">
        <w:trPr>
          <w:cantSplit/>
        </w:trPr>
        <w:tc>
          <w:tcPr>
            <w:tcW w:w="3289" w:type="dxa"/>
          </w:tcPr>
          <w:p w:rsidR="00CD1CC9" w:rsidRPr="00172563" w:rsidRDefault="00CD1CC9" w:rsidP="00890DB9">
            <w:pPr>
              <w:pStyle w:val="ac"/>
            </w:pPr>
          </w:p>
        </w:tc>
        <w:tc>
          <w:tcPr>
            <w:tcW w:w="1814" w:type="dxa"/>
          </w:tcPr>
          <w:p w:rsidR="00CD1CC9" w:rsidRPr="00172563" w:rsidRDefault="00CD1CC9" w:rsidP="00890DB9">
            <w:pPr>
              <w:pStyle w:val="ac"/>
            </w:pPr>
          </w:p>
        </w:tc>
        <w:tc>
          <w:tcPr>
            <w:tcW w:w="194" w:type="dxa"/>
          </w:tcPr>
          <w:p w:rsidR="00CD1CC9" w:rsidRPr="00172563" w:rsidRDefault="00CD1CC9" w:rsidP="00890DB9">
            <w:pPr>
              <w:pStyle w:val="ac"/>
            </w:pPr>
          </w:p>
        </w:tc>
        <w:tc>
          <w:tcPr>
            <w:tcW w:w="391" w:type="dxa"/>
          </w:tcPr>
          <w:p w:rsidR="00CD1CC9" w:rsidRPr="00172563" w:rsidRDefault="00CD1CC9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CD1CC9" w:rsidRPr="00172563" w:rsidRDefault="00CD1CC9" w:rsidP="00890DB9">
            <w:pPr>
              <w:pStyle w:val="ac"/>
            </w:pPr>
          </w:p>
        </w:tc>
        <w:tc>
          <w:tcPr>
            <w:tcW w:w="2835" w:type="dxa"/>
          </w:tcPr>
          <w:p w:rsidR="00CD1CC9" w:rsidRPr="00172563" w:rsidRDefault="00CD1CC9" w:rsidP="00890DB9">
            <w:pPr>
              <w:pStyle w:val="ac"/>
            </w:pPr>
          </w:p>
        </w:tc>
        <w:tc>
          <w:tcPr>
            <w:tcW w:w="283" w:type="dxa"/>
          </w:tcPr>
          <w:p w:rsidR="00CD1CC9" w:rsidRPr="00172563" w:rsidRDefault="00CD1CC9" w:rsidP="00890DB9">
            <w:pPr>
              <w:pStyle w:val="ac"/>
            </w:pPr>
          </w:p>
        </w:tc>
        <w:tc>
          <w:tcPr>
            <w:tcW w:w="364" w:type="dxa"/>
          </w:tcPr>
          <w:p w:rsidR="00CD1CC9" w:rsidRPr="00172563" w:rsidRDefault="00CD1CC9" w:rsidP="00890DB9">
            <w:pPr>
              <w:pStyle w:val="ac"/>
            </w:pPr>
          </w:p>
        </w:tc>
        <w:tc>
          <w:tcPr>
            <w:tcW w:w="227" w:type="dxa"/>
          </w:tcPr>
          <w:p w:rsidR="00CD1CC9" w:rsidRPr="00172563" w:rsidRDefault="00CD1CC9" w:rsidP="00890DB9">
            <w:pPr>
              <w:pStyle w:val="ac"/>
            </w:pPr>
          </w:p>
        </w:tc>
      </w:tr>
      <w:tr w:rsidR="00CD1CC9" w:rsidRPr="00172563" w:rsidTr="00B11EEC">
        <w:trPr>
          <w:cantSplit/>
        </w:trPr>
        <w:tc>
          <w:tcPr>
            <w:tcW w:w="3289" w:type="dxa"/>
          </w:tcPr>
          <w:p w:rsidR="00CD1CC9" w:rsidRDefault="00CD1CC9" w:rsidP="00890DB9">
            <w:pPr>
              <w:pStyle w:val="-"/>
            </w:pPr>
          </w:p>
        </w:tc>
        <w:tc>
          <w:tcPr>
            <w:tcW w:w="1814" w:type="dxa"/>
          </w:tcPr>
          <w:p w:rsidR="00CD1CC9" w:rsidRPr="00172563" w:rsidRDefault="00CD1CC9" w:rsidP="00890DB9">
            <w:pPr>
              <w:pStyle w:val="-"/>
            </w:pPr>
          </w:p>
        </w:tc>
        <w:tc>
          <w:tcPr>
            <w:tcW w:w="194" w:type="dxa"/>
          </w:tcPr>
          <w:p w:rsidR="00CD1CC9" w:rsidRPr="00172563" w:rsidRDefault="00CD1CC9" w:rsidP="00890DB9">
            <w:pPr>
              <w:pStyle w:val="-"/>
            </w:pPr>
          </w:p>
        </w:tc>
        <w:tc>
          <w:tcPr>
            <w:tcW w:w="391" w:type="dxa"/>
          </w:tcPr>
          <w:p w:rsidR="00CD1CC9" w:rsidRPr="00172563" w:rsidRDefault="00CD1CC9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CD1CC9" w:rsidRPr="00172563" w:rsidRDefault="00CD1CC9" w:rsidP="00890DB9">
            <w:pPr>
              <w:pStyle w:val="-"/>
            </w:pPr>
          </w:p>
        </w:tc>
        <w:tc>
          <w:tcPr>
            <w:tcW w:w="2835" w:type="dxa"/>
          </w:tcPr>
          <w:p w:rsidR="00CD1CC9" w:rsidRPr="00172563" w:rsidRDefault="00CD1CC9" w:rsidP="00890DB9">
            <w:pPr>
              <w:pStyle w:val="-"/>
            </w:pPr>
          </w:p>
        </w:tc>
        <w:tc>
          <w:tcPr>
            <w:tcW w:w="283" w:type="dxa"/>
          </w:tcPr>
          <w:p w:rsidR="00CD1CC9" w:rsidRPr="00172563" w:rsidRDefault="00CD1CC9" w:rsidP="00890DB9">
            <w:pPr>
              <w:pStyle w:val="-"/>
            </w:pPr>
          </w:p>
        </w:tc>
        <w:tc>
          <w:tcPr>
            <w:tcW w:w="364" w:type="dxa"/>
          </w:tcPr>
          <w:p w:rsidR="00CD1CC9" w:rsidRPr="00172563" w:rsidRDefault="00CD1CC9" w:rsidP="00890DB9">
            <w:pPr>
              <w:pStyle w:val="-"/>
            </w:pPr>
          </w:p>
        </w:tc>
        <w:tc>
          <w:tcPr>
            <w:tcW w:w="227" w:type="dxa"/>
          </w:tcPr>
          <w:p w:rsidR="00CD1CC9" w:rsidRPr="00172563" w:rsidRDefault="00CD1CC9" w:rsidP="00890DB9">
            <w:pPr>
              <w:pStyle w:val="-"/>
            </w:pPr>
          </w:p>
        </w:tc>
      </w:tr>
      <w:tr w:rsidR="00172563" w:rsidRPr="00172563" w:rsidTr="00B11EEC">
        <w:trPr>
          <w:cantSplit/>
        </w:trPr>
        <w:tc>
          <w:tcPr>
            <w:tcW w:w="3289" w:type="dxa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  <w:tr w:rsidR="00172563" w:rsidRPr="00172563" w:rsidTr="00B11EEC">
        <w:trPr>
          <w:cantSplit/>
        </w:trPr>
        <w:tc>
          <w:tcPr>
            <w:tcW w:w="3289" w:type="dxa"/>
          </w:tcPr>
          <w:p w:rsidR="00172563" w:rsidRPr="00172563" w:rsidRDefault="00172563" w:rsidP="00890DB9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B11EEC">
        <w:trPr>
          <w:cantSplit/>
        </w:trPr>
        <w:tc>
          <w:tcPr>
            <w:tcW w:w="3289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</w:tcPr>
          <w:p w:rsidR="00172563" w:rsidRPr="00172563" w:rsidRDefault="00172563" w:rsidP="00890DB9">
            <w:pPr>
              <w:pStyle w:val="-"/>
            </w:pPr>
          </w:p>
        </w:tc>
      </w:tr>
    </w:tbl>
    <w:p w:rsidR="00A30190" w:rsidRPr="00CD1CC9" w:rsidRDefault="00A30190" w:rsidP="00667B13">
      <w:pPr>
        <w:rPr>
          <w:lang w:val="en-US"/>
        </w:rPr>
      </w:pPr>
    </w:p>
    <w:sectPr w:rsidR="00A30190" w:rsidRPr="00CD1CC9" w:rsidSect="004A5038">
      <w:headerReference w:type="default" r:id="rId8"/>
      <w:footerReference w:type="default" r:id="rId9"/>
      <w:pgSz w:w="11906" w:h="16838"/>
      <w:pgMar w:top="907" w:right="7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7B" w:rsidRDefault="0036367B" w:rsidP="00890DB9">
      <w:r>
        <w:separator/>
      </w:r>
    </w:p>
  </w:endnote>
  <w:endnote w:type="continuationSeparator" w:id="0">
    <w:p w:rsidR="0036367B" w:rsidRDefault="0036367B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7B" w:rsidRDefault="0036367B" w:rsidP="00890DB9">
      <w:r>
        <w:separator/>
      </w:r>
    </w:p>
  </w:footnote>
  <w:footnote w:type="continuationSeparator" w:id="0">
    <w:p w:rsidR="0036367B" w:rsidRDefault="0036367B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38" w:rsidRPr="00B410E9" w:rsidRDefault="004A5038" w:rsidP="004A5038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67897D4" wp14:editId="0B658B2B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4A5038" w:rsidRPr="00B410E9" w:rsidRDefault="004A5038" w:rsidP="004A5038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4A5038" w:rsidRPr="00B410E9" w:rsidRDefault="004A5038" w:rsidP="004A5038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4A5038" w:rsidRPr="00B410E9" w:rsidRDefault="004A5038" w:rsidP="004A5038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4A5038" w:rsidRDefault="004A5038" w:rsidP="004A5038">
    <w:pPr>
      <w:pStyle w:val="a7"/>
    </w:pPr>
  </w:p>
  <w:p w:rsidR="004A5038" w:rsidRDefault="004A5038" w:rsidP="004A50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3FB4"/>
    <w:multiLevelType w:val="hybridMultilevel"/>
    <w:tmpl w:val="1E3A1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B7C7A"/>
    <w:rsid w:val="0013582E"/>
    <w:rsid w:val="00165B79"/>
    <w:rsid w:val="00170E44"/>
    <w:rsid w:val="00172563"/>
    <w:rsid w:val="001B484B"/>
    <w:rsid w:val="00210989"/>
    <w:rsid w:val="00215515"/>
    <w:rsid w:val="0022595E"/>
    <w:rsid w:val="002470BE"/>
    <w:rsid w:val="00252951"/>
    <w:rsid w:val="00256045"/>
    <w:rsid w:val="00281A1C"/>
    <w:rsid w:val="00284FD9"/>
    <w:rsid w:val="0028671F"/>
    <w:rsid w:val="00294DFF"/>
    <w:rsid w:val="00297EB1"/>
    <w:rsid w:val="002B06F0"/>
    <w:rsid w:val="002B77C5"/>
    <w:rsid w:val="002D021C"/>
    <w:rsid w:val="002E5F52"/>
    <w:rsid w:val="00334887"/>
    <w:rsid w:val="00335885"/>
    <w:rsid w:val="0036367B"/>
    <w:rsid w:val="00363B7C"/>
    <w:rsid w:val="00366C57"/>
    <w:rsid w:val="00370C60"/>
    <w:rsid w:val="00387A35"/>
    <w:rsid w:val="00396E46"/>
    <w:rsid w:val="003977E2"/>
    <w:rsid w:val="00425FAC"/>
    <w:rsid w:val="004526AE"/>
    <w:rsid w:val="00467E39"/>
    <w:rsid w:val="0047202F"/>
    <w:rsid w:val="00474729"/>
    <w:rsid w:val="004A5038"/>
    <w:rsid w:val="004C228A"/>
    <w:rsid w:val="004C678B"/>
    <w:rsid w:val="004D0D02"/>
    <w:rsid w:val="00516792"/>
    <w:rsid w:val="00537457"/>
    <w:rsid w:val="005A234B"/>
    <w:rsid w:val="005C2366"/>
    <w:rsid w:val="005E543A"/>
    <w:rsid w:val="006119DF"/>
    <w:rsid w:val="006306D8"/>
    <w:rsid w:val="00661D77"/>
    <w:rsid w:val="00667B13"/>
    <w:rsid w:val="00675114"/>
    <w:rsid w:val="00687E3C"/>
    <w:rsid w:val="006D3DB8"/>
    <w:rsid w:val="006D6553"/>
    <w:rsid w:val="006F272F"/>
    <w:rsid w:val="0070223A"/>
    <w:rsid w:val="007233E9"/>
    <w:rsid w:val="007258BE"/>
    <w:rsid w:val="007435D1"/>
    <w:rsid w:val="00746869"/>
    <w:rsid w:val="007C2581"/>
    <w:rsid w:val="007E7852"/>
    <w:rsid w:val="008106BC"/>
    <w:rsid w:val="00827A76"/>
    <w:rsid w:val="00833009"/>
    <w:rsid w:val="00834766"/>
    <w:rsid w:val="008704B9"/>
    <w:rsid w:val="00890DB9"/>
    <w:rsid w:val="00896BE4"/>
    <w:rsid w:val="008A3415"/>
    <w:rsid w:val="008B3BE1"/>
    <w:rsid w:val="008C4977"/>
    <w:rsid w:val="008E123C"/>
    <w:rsid w:val="008E2D2C"/>
    <w:rsid w:val="00913384"/>
    <w:rsid w:val="00927E68"/>
    <w:rsid w:val="00957F2A"/>
    <w:rsid w:val="00971713"/>
    <w:rsid w:val="00971C39"/>
    <w:rsid w:val="00977E2F"/>
    <w:rsid w:val="009854FB"/>
    <w:rsid w:val="009A239F"/>
    <w:rsid w:val="009A4F95"/>
    <w:rsid w:val="009B719D"/>
    <w:rsid w:val="009E5B17"/>
    <w:rsid w:val="00A03AF2"/>
    <w:rsid w:val="00A110FA"/>
    <w:rsid w:val="00A30190"/>
    <w:rsid w:val="00A36C39"/>
    <w:rsid w:val="00A81C56"/>
    <w:rsid w:val="00AB451F"/>
    <w:rsid w:val="00AD581A"/>
    <w:rsid w:val="00AD6B2C"/>
    <w:rsid w:val="00B040C5"/>
    <w:rsid w:val="00B0638D"/>
    <w:rsid w:val="00B11EEC"/>
    <w:rsid w:val="00B30EAE"/>
    <w:rsid w:val="00B343C5"/>
    <w:rsid w:val="00B36689"/>
    <w:rsid w:val="00B70D34"/>
    <w:rsid w:val="00BC65F8"/>
    <w:rsid w:val="00BE09C0"/>
    <w:rsid w:val="00BF22CB"/>
    <w:rsid w:val="00C327D9"/>
    <w:rsid w:val="00C36804"/>
    <w:rsid w:val="00C52ED1"/>
    <w:rsid w:val="00C630D5"/>
    <w:rsid w:val="00C87176"/>
    <w:rsid w:val="00C903B9"/>
    <w:rsid w:val="00C95CED"/>
    <w:rsid w:val="00CD1CC9"/>
    <w:rsid w:val="00CE6444"/>
    <w:rsid w:val="00CF38D3"/>
    <w:rsid w:val="00D04B5F"/>
    <w:rsid w:val="00D21C52"/>
    <w:rsid w:val="00D52FF0"/>
    <w:rsid w:val="00D6431A"/>
    <w:rsid w:val="00D722ED"/>
    <w:rsid w:val="00D820D9"/>
    <w:rsid w:val="00DC5A59"/>
    <w:rsid w:val="00DD32ED"/>
    <w:rsid w:val="00DE00BC"/>
    <w:rsid w:val="00E26184"/>
    <w:rsid w:val="00E45F14"/>
    <w:rsid w:val="00E511DD"/>
    <w:rsid w:val="00E97A42"/>
    <w:rsid w:val="00EA6C88"/>
    <w:rsid w:val="00EB33DB"/>
    <w:rsid w:val="00ED657A"/>
    <w:rsid w:val="00EE1EE9"/>
    <w:rsid w:val="00F31C60"/>
    <w:rsid w:val="00F46854"/>
    <w:rsid w:val="00F849F8"/>
    <w:rsid w:val="00F903BA"/>
    <w:rsid w:val="00F936CC"/>
    <w:rsid w:val="00FB5CC8"/>
    <w:rsid w:val="00FD75F3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4F228E"/>
  <w15:docId w15:val="{9045A0F0-02A2-47A1-ACE1-F7E74BC8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6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CF38D3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49F8"/>
    <w:pPr>
      <w:kinsoku/>
      <w:overflowPunct/>
      <w:adjustRightInd/>
      <w:snapToGrid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Основной текст 3 Знак"/>
    <w:link w:val="3"/>
    <w:rsid w:val="00F849F8"/>
    <w:rPr>
      <w:rFonts w:eastAsia="Times New Roman"/>
      <w:sz w:val="24"/>
      <w:szCs w:val="24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qFormat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CE6444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F38D3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890DB9"/>
    <w:pPr>
      <w:ind w:left="720"/>
      <w:contextualSpacing/>
    </w:pPr>
  </w:style>
  <w:style w:type="paragraph" w:customStyle="1" w:styleId="C">
    <w:name w:val="C кружочками"/>
    <w:basedOn w:val="af0"/>
    <w:rsid w:val="00890DB9"/>
    <w:pPr>
      <w:numPr>
        <w:numId w:val="5"/>
      </w:numPr>
      <w:ind w:left="36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EB38-2452-4A0A-A13A-B7663973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2019-01-30T11:50:00Z</cp:lastPrinted>
  <dcterms:created xsi:type="dcterms:W3CDTF">2023-06-02T12:00:00Z</dcterms:created>
  <dcterms:modified xsi:type="dcterms:W3CDTF">2023-06-02T12:32:00Z</dcterms:modified>
</cp:coreProperties>
</file>